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荥阳市公共资源</w:t>
      </w:r>
      <w:r>
        <w:rPr>
          <w:rFonts w:hint="eastAsia" w:ascii="黑体" w:hAnsi="黑体" w:eastAsia="黑体"/>
          <w:sz w:val="48"/>
          <w:szCs w:val="48"/>
          <w:lang w:eastAsia="zh-CN"/>
        </w:rPr>
        <w:t>交易中心</w:t>
      </w:r>
      <w:r>
        <w:rPr>
          <w:rFonts w:hint="eastAsia" w:ascii="黑体" w:eastAsia="黑体"/>
          <w:sz w:val="48"/>
          <w:szCs w:val="48"/>
          <w:lang w:val="en-US" w:eastAsia="zh-CN"/>
        </w:rPr>
        <w:t>合同在线签订</w:t>
      </w:r>
      <w:r>
        <w:rPr>
          <w:rFonts w:hint="eastAsia" w:ascii="黑体" w:eastAsia="黑体"/>
          <w:sz w:val="48"/>
          <w:szCs w:val="48"/>
        </w:rPr>
        <w:t>操作手册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一、招标人上传合同签章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1、登录荥阳市公共资源交易中心网站首页，点击“交易主体登录”。如下图所示：</w:t>
      </w:r>
    </w:p>
    <w:p>
      <w:p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2880" cy="2668905"/>
            <wp:effectExtent l="0" t="0" r="13970" b="17145"/>
            <wp:docPr id="1" name="图片 1" descr="168801425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80142501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2、招标人使用CA钥匙在密码输入框输入密码，点击“立即登录”，选择“交易甲方”进行登录进入系统。如下图所示：</w:t>
      </w:r>
    </w:p>
    <w:p>
      <w:p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bookmarkStart w:id="0" w:name="_GoBack"/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7325" cy="3149600"/>
            <wp:effectExtent l="0" t="0" r="9525" b="12700"/>
            <wp:docPr id="2" name="图片 2" descr="16880143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80143003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3、由招标人点击左侧“合同签署”，再点击上方“新增合同签署”，选择对应的项目，进行合同起草。</w:t>
      </w:r>
    </w:p>
    <w:p>
      <w:r>
        <w:drawing>
          <wp:inline distT="0" distB="0" distL="114300" distR="114300">
            <wp:extent cx="5286375" cy="2858770"/>
            <wp:effectExtent l="0" t="0" r="9525" b="1778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pPr w:leftFromText="180" w:rightFromText="180" w:vertAnchor="page" w:horzAnchor="page" w:tblpX="2017" w:tblpY="934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9"/>
        <w:gridCol w:w="1490"/>
        <w:gridCol w:w="1844"/>
        <w:gridCol w:w="1727"/>
        <w:gridCol w:w="23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2499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5960" w:type="dxa"/>
            <w:gridSpan w:val="3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2499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项目编号</w:t>
            </w:r>
          </w:p>
        </w:tc>
        <w:tc>
          <w:tcPr>
            <w:tcW w:w="5960" w:type="dxa"/>
            <w:gridSpan w:val="3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2499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标段名称</w:t>
            </w:r>
          </w:p>
        </w:tc>
        <w:tc>
          <w:tcPr>
            <w:tcW w:w="5960" w:type="dxa"/>
            <w:gridSpan w:val="3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00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合同双方名称</w:t>
            </w:r>
          </w:p>
        </w:tc>
        <w:tc>
          <w:tcPr>
            <w:tcW w:w="149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建设单位</w:t>
            </w:r>
          </w:p>
        </w:tc>
        <w:tc>
          <w:tcPr>
            <w:tcW w:w="5960" w:type="dxa"/>
            <w:gridSpan w:val="3"/>
          </w:tcPr>
          <w:p>
            <w:pPr>
              <w:ind w:left="-2520" w:leftChars="-1200" w:firstLine="0" w:firstLineChars="0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009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49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承包单位</w:t>
            </w:r>
          </w:p>
        </w:tc>
        <w:tc>
          <w:tcPr>
            <w:tcW w:w="5960" w:type="dxa"/>
            <w:gridSpan w:val="3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2499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合同价款</w:t>
            </w:r>
          </w:p>
        </w:tc>
        <w:tc>
          <w:tcPr>
            <w:tcW w:w="5960" w:type="dxa"/>
            <w:gridSpan w:val="3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2499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合同签署时间</w:t>
            </w:r>
          </w:p>
        </w:tc>
        <w:tc>
          <w:tcPr>
            <w:tcW w:w="1844" w:type="dxa"/>
          </w:tcPr>
          <w:p>
            <w:pPr>
              <w:rPr>
                <w:vertAlign w:val="baseline"/>
              </w:rPr>
            </w:pP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合同期限</w:t>
            </w:r>
          </w:p>
        </w:tc>
        <w:tc>
          <w:tcPr>
            <w:tcW w:w="2389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2499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其他内容</w:t>
            </w:r>
          </w:p>
        </w:tc>
        <w:tc>
          <w:tcPr>
            <w:tcW w:w="5960" w:type="dxa"/>
            <w:gridSpan w:val="3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2499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填写时间</w:t>
            </w:r>
          </w:p>
        </w:tc>
        <w:tc>
          <w:tcPr>
            <w:tcW w:w="5960" w:type="dxa"/>
            <w:gridSpan w:val="3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XXXX年XX月XX日</w:t>
            </w:r>
          </w:p>
        </w:tc>
      </w:tr>
    </w:tbl>
    <w:p>
      <w:pPr>
        <w:ind w:firstLine="560" w:firstLineChars="200"/>
      </w:pPr>
      <w:r>
        <w:rPr>
          <w:rFonts w:hint="eastAsia"/>
          <w:sz w:val="28"/>
          <w:szCs w:val="28"/>
          <w:lang w:val="en-US" w:eastAsia="zh-CN"/>
        </w:rPr>
        <w:t>4、输入合同订立内容相关信息内容（可按照下面表格填写后上传至“04项合同内容中”），并在下图中“05项附件信息—合同电子件—电子件管理”中上传无误的“合同PDF电子版”。如下图所示：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330825" cy="2781300"/>
            <wp:effectExtent l="0" t="0" r="3175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5、点击打开上传的PDF版的合同，点击“签章”按钮在对应的位置进行签章，点击“保存签章”。回到主页面点击“签章提交”。如下图说所示：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112395</wp:posOffset>
                </wp:positionV>
                <wp:extent cx="370205" cy="186690"/>
                <wp:effectExtent l="6350" t="6350" r="17145" b="10160"/>
                <wp:wrapNone/>
                <wp:docPr id="11" name="流程图: 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4590" y="7168515"/>
                          <a:ext cx="370205" cy="18669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.7pt;margin-top:8.85pt;height:14.7pt;width:29.15pt;z-index:251659264;v-text-anchor:middle;mso-width-relative:page;mso-height-relative:page;" filled="f" stroked="t" coordsize="21600,21600" o:gfxdata="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ONrkDVAAAABgEAAA8AAAAAAAAAAQAgAAAAIgAAAGRycy9kb3ducmV2&#10;LnhtbFBLAQIUABQAAAAIAIdO4kA9OQjNcQIAAKEEAAAOAAAAAAAAAAEAIAAAACQ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7325" cy="2812415"/>
            <wp:effectExtent l="0" t="0" r="3175" b="698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二、中标单位签章</w:t>
      </w: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6、中标单位登录荥阳市公共资源交易中心网站首页按照“第一项和第二项”所示，中标单位使用CA钥匙登录，选择“交易乙方”进行登录进入系统。如下图所示：</w:t>
      </w:r>
    </w:p>
    <w:p>
      <w:r>
        <w:drawing>
          <wp:inline distT="0" distB="0" distL="114300" distR="114300">
            <wp:extent cx="5266690" cy="2847975"/>
            <wp:effectExtent l="0" t="0" r="381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7、按照“05项附件信息—合同电子件—电子件管理右侧”单击打开招标人上传的“PDF版合同”，如“第五项”所示，中标单位在对应位置进行签章。签章完毕后点击左上侧“同意”按钮提交。</w:t>
      </w:r>
    </w:p>
    <w:p>
      <w:pPr>
        <w:jc w:val="center"/>
      </w:pPr>
      <w:r>
        <w:drawing>
          <wp:inline distT="0" distB="0" distL="114300" distR="114300">
            <wp:extent cx="5416550" cy="174371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40468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628005" cy="840740"/>
            <wp:effectExtent l="0" t="0" r="10795" b="165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三、招标人核验</w:t>
      </w: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8、招标人收到中标人签章后的，检查无误后点击左上侧“同意”按钮，合同在线签订完成。如下图所示：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233680</wp:posOffset>
                </wp:positionV>
                <wp:extent cx="172085" cy="108585"/>
                <wp:effectExtent l="6350" t="6350" r="12065" b="1206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0935" y="7289800"/>
                          <a:ext cx="172085" cy="108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95pt;margin-top:18.4pt;height:8.55pt;width:13.55pt;z-index:251660288;v-text-anchor:middle;mso-width-relative:page;mso-height-relative:page;" filled="f" stroked="t" coordsize="21600,21600" o:gfxdata="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UvAGQ1gAA&#10;AAcBAAAPAAAAAAAAAAEAIAAAACIAAABkcnMvZG93bnJldi54bWxQSwECFAAUAAAACACHTuJA2IPq&#10;7VkCAACKBAAADgAAAAAAAAABACAAAAAlAQAAZHJzL2Uyb0RvYy54bWxQSwUGAAAAAAYABgBZAQAA&#10;8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330825" cy="2575560"/>
            <wp:effectExtent l="0" t="0" r="3175" b="1524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YzQzMGFjMjUzMGYwODMwZjhmZTEzMTA0N2U0NTcifQ=="/>
  </w:docVars>
  <w:rsids>
    <w:rsidRoot w:val="014A252D"/>
    <w:rsid w:val="014A252D"/>
    <w:rsid w:val="0AB15298"/>
    <w:rsid w:val="1C9107D2"/>
    <w:rsid w:val="22B2380E"/>
    <w:rsid w:val="23763BC4"/>
    <w:rsid w:val="23A236B2"/>
    <w:rsid w:val="30A63630"/>
    <w:rsid w:val="38FC0D12"/>
    <w:rsid w:val="3DB16D6D"/>
    <w:rsid w:val="4A0A14AB"/>
    <w:rsid w:val="4CCE2ECD"/>
    <w:rsid w:val="56964AC7"/>
    <w:rsid w:val="57FC0993"/>
    <w:rsid w:val="5FDC4F76"/>
    <w:rsid w:val="783F3E52"/>
    <w:rsid w:val="7DB60A3B"/>
    <w:rsid w:val="7EA3573F"/>
    <w:rsid w:val="7F06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Lines="0" w:after="100" w:afterLines="0"/>
      <w:jc w:val="left"/>
    </w:pPr>
    <w:rPr>
      <w:rFonts w:hint="eastAsia" w:ascii="Arial Unicode MS" w:hAnsi="Arial Unicode MS" w:eastAsia="Arial Unicode MS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226</Words>
  <Characters>234</Characters>
  <Lines>0</Lines>
  <Paragraphs>0</Paragraphs>
  <TotalTime>0</TotalTime>
  <ScaleCrop>false</ScaleCrop>
  <LinksUpToDate>false</LinksUpToDate>
  <CharactersWithSpaces>235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2023-06-28T09:08:00Z</dcterms:created>
  <dc:creator>星火</dc:creator>
  <cp:lastModifiedBy>NTKO</cp:lastModifiedBy>
  <dcterms:modified xsi:type="dcterms:W3CDTF">2023-06-29T05:27:12Z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501B2719DA564B359EA2732D418D064F_11</vt:lpwstr>
  </property>
</Properties>
</file>