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b/>
          <w:color w:val="FF0000"/>
          <w:sz w:val="72"/>
          <w:szCs w:val="72"/>
          <w:lang w:val="en-US"/>
        </w:rPr>
      </w:pPr>
      <w:r>
        <w:rPr>
          <w:rFonts w:hint="eastAsia" w:ascii="Times New Roman" w:hAnsi="Times New Roman" w:eastAsia="黑体" w:cs="黑体"/>
          <w:b/>
          <w:color w:val="FF0000"/>
          <w:kern w:val="2"/>
          <w:sz w:val="72"/>
          <w:szCs w:val="72"/>
          <w:lang w:val="en-US" w:eastAsia="zh-CN" w:bidi="ar"/>
        </w:rPr>
        <w:t>成</w:t>
      </w:r>
      <w:r>
        <w:rPr>
          <w:rFonts w:hint="eastAsia" w:eastAsia="黑体" w:cs="黑体"/>
          <w:b/>
          <w:color w:val="FF0000"/>
          <w:kern w:val="2"/>
          <w:sz w:val="72"/>
          <w:szCs w:val="72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color w:val="FF0000"/>
          <w:kern w:val="2"/>
          <w:sz w:val="72"/>
          <w:szCs w:val="72"/>
          <w:lang w:val="en-US" w:eastAsia="zh-CN" w:bidi="ar"/>
        </w:rPr>
        <w:t>交</w:t>
      </w:r>
      <w:r>
        <w:rPr>
          <w:rFonts w:hint="eastAsia" w:eastAsia="黑体" w:cs="黑体"/>
          <w:b/>
          <w:color w:val="FF0000"/>
          <w:kern w:val="2"/>
          <w:sz w:val="72"/>
          <w:szCs w:val="72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color w:val="FF0000"/>
          <w:kern w:val="2"/>
          <w:sz w:val="72"/>
          <w:szCs w:val="72"/>
          <w:lang w:val="en-US" w:eastAsia="zh-CN" w:bidi="ar"/>
        </w:rPr>
        <w:t>通</w:t>
      </w:r>
      <w:r>
        <w:rPr>
          <w:rFonts w:hint="eastAsia" w:eastAsia="黑体" w:cs="黑体"/>
          <w:b/>
          <w:color w:val="FF0000"/>
          <w:kern w:val="2"/>
          <w:sz w:val="72"/>
          <w:szCs w:val="72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color w:val="FF0000"/>
          <w:kern w:val="2"/>
          <w:sz w:val="72"/>
          <w:szCs w:val="72"/>
          <w:lang w:val="en-US" w:eastAsia="zh-CN" w:bidi="ar"/>
        </w:rPr>
        <w:t>知</w:t>
      </w:r>
      <w:r>
        <w:rPr>
          <w:rFonts w:hint="eastAsia" w:eastAsia="黑体" w:cs="黑体"/>
          <w:b/>
          <w:color w:val="FF0000"/>
          <w:kern w:val="2"/>
          <w:sz w:val="72"/>
          <w:szCs w:val="72"/>
          <w:lang w:val="en-US" w:eastAsia="zh-CN" w:bidi="ar"/>
        </w:rPr>
        <w:t xml:space="preserve"> </w:t>
      </w:r>
      <w:r>
        <w:rPr>
          <w:rFonts w:hint="eastAsia" w:ascii="Times New Roman" w:hAnsi="Times New Roman" w:eastAsia="黑体" w:cs="黑体"/>
          <w:b/>
          <w:color w:val="FF0000"/>
          <w:kern w:val="2"/>
          <w:sz w:val="72"/>
          <w:szCs w:val="72"/>
          <w:lang w:val="en-US" w:eastAsia="zh-CN" w:bidi="ar"/>
        </w:rPr>
        <w:t>书</w:t>
      </w:r>
    </w:p>
    <w:p>
      <w:pPr>
        <w:tabs>
          <w:tab w:val="center" w:pos="6623"/>
          <w:tab w:val="left" w:pos="7200"/>
          <w:tab w:val="left" w:pos="11340"/>
        </w:tabs>
        <w:spacing w:line="480" w:lineRule="auto"/>
        <w:jc w:val="left"/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</w:pPr>
    </w:p>
    <w:p>
      <w:pPr>
        <w:keepLines w:val="0"/>
        <w:pageBreakBefore w:val="0"/>
        <w:tabs>
          <w:tab w:val="center" w:pos="6623"/>
          <w:tab w:val="left" w:pos="7200"/>
          <w:tab w:val="left" w:pos="11340"/>
        </w:tabs>
        <w:kinsoku/>
        <w:overflowPunct/>
        <w:topLinePunct w:val="0"/>
        <w:bidi w:val="0"/>
        <w:spacing w:line="480" w:lineRule="auto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</w:t>
      </w:r>
    </w:p>
    <w:p>
      <w:pPr>
        <w:keepNext/>
        <w:keepLines w:val="0"/>
        <w:pageBreakBefore w:val="0"/>
        <w:kinsoku/>
        <w:overflowPunct/>
        <w:topLinePunct w:val="0"/>
        <w:bidi w:val="0"/>
        <w:spacing w:line="48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根据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cs="宋体"/>
          <w:sz w:val="24"/>
          <w:szCs w:val="24"/>
          <w:lang w:eastAsia="zh-CN"/>
        </w:rPr>
        <w:t>采购文件及你单位</w:t>
      </w:r>
      <w:r>
        <w:rPr>
          <w:rFonts w:hint="eastAsia" w:ascii="宋体" w:hAnsi="宋体" w:eastAsia="宋体" w:cs="宋体"/>
          <w:sz w:val="24"/>
          <w:szCs w:val="24"/>
        </w:rPr>
        <w:t>于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日</w:t>
      </w:r>
      <w:r>
        <w:rPr>
          <w:rFonts w:hint="eastAsia" w:ascii="宋体" w:hAnsi="宋体" w:cs="宋体"/>
          <w:sz w:val="24"/>
          <w:szCs w:val="24"/>
          <w:lang w:eastAsia="zh-CN"/>
        </w:rPr>
        <w:t>提交至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荥阳市公共资源</w:t>
      </w:r>
      <w:r>
        <w:rPr>
          <w:rFonts w:hint="eastAsia" w:ascii="宋体" w:hAnsi="宋体" w:cs="宋体"/>
          <w:sz w:val="24"/>
          <w:szCs w:val="24"/>
          <w:lang w:eastAsia="zh-CN"/>
        </w:rPr>
        <w:t>交易平台的投标（响应）文件，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进行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 xml:space="preserve"> 公开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eastAsia="zh-CN"/>
        </w:rPr>
        <w:t>经评审委员会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(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磋商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/谈判</w:t>
      </w:r>
      <w:r>
        <w:rPr>
          <w:rFonts w:hint="eastAsia" w:ascii="宋体" w:hAnsi="宋体" w:cs="宋体"/>
          <w:sz w:val="24"/>
          <w:szCs w:val="24"/>
          <w:u w:val="none"/>
          <w:lang w:eastAsia="zh-CN"/>
        </w:rPr>
        <w:t>小组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>)</w:t>
      </w:r>
      <w:r>
        <w:rPr>
          <w:rFonts w:hint="eastAsia" w:ascii="宋体" w:hAnsi="宋体" w:eastAsia="宋体" w:cs="宋体"/>
          <w:sz w:val="24"/>
          <w:szCs w:val="24"/>
        </w:rPr>
        <w:t>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审</w:t>
      </w:r>
      <w:r>
        <w:rPr>
          <w:rFonts w:hint="eastAsia" w:ascii="宋体" w:hAnsi="宋体" w:eastAsia="宋体" w:cs="宋体"/>
          <w:sz w:val="24"/>
          <w:szCs w:val="24"/>
        </w:rPr>
        <w:t>，现确定你</w:t>
      </w:r>
      <w:r>
        <w:rPr>
          <w:rFonts w:hint="eastAsia" w:ascii="宋体" w:hAnsi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cs="宋体"/>
          <w:sz w:val="24"/>
          <w:szCs w:val="24"/>
          <w:lang w:eastAsia="zh-CN"/>
        </w:rPr>
        <w:t>中标（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成交</w:t>
      </w:r>
      <w:r>
        <w:rPr>
          <w:rFonts w:hint="eastAsia" w:ascii="宋体" w:hAnsi="宋体" w:cs="宋体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/>
        <w:keepLines w:val="0"/>
        <w:pageBreakBefore w:val="0"/>
        <w:kinsoku/>
        <w:overflowPunct/>
        <w:topLinePunct w:val="0"/>
        <w:bidi w:val="0"/>
        <w:spacing w:line="480" w:lineRule="auto"/>
        <w:ind w:left="-2" w:leftChars="0" w:firstLine="480" w:firstLineChars="200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请</w:t>
      </w:r>
      <w:r>
        <w:rPr>
          <w:rFonts w:hint="eastAsia" w:ascii="宋体" w:hAnsi="宋体"/>
          <w:sz w:val="24"/>
          <w:szCs w:val="24"/>
        </w:rPr>
        <w:t>你单位</w:t>
      </w:r>
      <w:r>
        <w:rPr>
          <w:rFonts w:hint="eastAsia" w:ascii="宋体" w:hAnsi="宋体"/>
          <w:sz w:val="24"/>
          <w:szCs w:val="24"/>
          <w:lang w:eastAsia="zh-CN"/>
        </w:rPr>
        <w:t>在</w:t>
      </w:r>
      <w:r>
        <w:rPr>
          <w:rFonts w:hint="eastAsia" w:ascii="宋体" w:hAnsi="宋体"/>
          <w:sz w:val="24"/>
          <w:szCs w:val="24"/>
        </w:rPr>
        <w:t>接到</w:t>
      </w:r>
      <w:r>
        <w:rPr>
          <w:rFonts w:hint="eastAsia" w:ascii="宋体" w:hAnsi="宋体"/>
          <w:sz w:val="24"/>
          <w:szCs w:val="24"/>
          <w:lang w:val="en-US" w:eastAsia="zh-CN"/>
        </w:rPr>
        <w:t>本</w:t>
      </w:r>
      <w:r>
        <w:rPr>
          <w:rFonts w:hint="eastAsia" w:ascii="宋体" w:hAnsi="宋体"/>
          <w:sz w:val="24"/>
          <w:szCs w:val="24"/>
        </w:rPr>
        <w:t>通知书后30日内</w:t>
      </w:r>
      <w:r>
        <w:rPr>
          <w:rFonts w:hint="eastAsia" w:ascii="宋体" w:hAnsi="宋体"/>
          <w:sz w:val="24"/>
          <w:szCs w:val="24"/>
          <w:lang w:eastAsia="zh-CN"/>
        </w:rPr>
        <w:t>携带本通知书及相关原件</w:t>
      </w:r>
      <w:r>
        <w:rPr>
          <w:rFonts w:hint="eastAsia" w:ascii="宋体" w:hAnsi="宋体"/>
          <w:sz w:val="24"/>
          <w:szCs w:val="24"/>
        </w:rPr>
        <w:t>与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（采购人）</w:t>
      </w:r>
      <w:r>
        <w:rPr>
          <w:rFonts w:hint="eastAsia" w:ascii="宋体" w:hAnsi="宋体"/>
          <w:sz w:val="24"/>
          <w:szCs w:val="24"/>
        </w:rPr>
        <w:t>签订合同。</w:t>
      </w:r>
    </w:p>
    <w:p>
      <w:pPr>
        <w:keepLines w:val="0"/>
        <w:pageBreakBefore w:val="0"/>
        <w:kinsoku/>
        <w:overflowPunct/>
        <w:topLinePunct w:val="0"/>
        <w:bidi w:val="0"/>
        <w:spacing w:line="480" w:lineRule="auto"/>
        <w:textAlignment w:val="auto"/>
        <w:rPr>
          <w:rFonts w:hint="eastAsia" w:hAnsi="宋体"/>
          <w:sz w:val="24"/>
          <w:szCs w:val="24"/>
          <w:lang w:eastAsia="zh-CN"/>
        </w:rPr>
      </w:pPr>
    </w:p>
    <w:p>
      <w:pPr>
        <w:keepLines w:val="0"/>
        <w:pageBreakBefore w:val="0"/>
        <w:kinsoku/>
        <w:overflowPunct/>
        <w:topLinePunct w:val="0"/>
        <w:bidi w:val="0"/>
        <w:spacing w:line="480" w:lineRule="auto"/>
        <w:textAlignment w:val="auto"/>
        <w:rPr>
          <w:rFonts w:hint="eastAsia" w:hAnsi="宋体"/>
          <w:sz w:val="24"/>
          <w:szCs w:val="24"/>
          <w:lang w:val="en-US" w:eastAsia="zh-CN"/>
        </w:rPr>
      </w:pPr>
      <w:r>
        <w:rPr>
          <w:rFonts w:hint="eastAsia" w:hAnsi="宋体"/>
          <w:sz w:val="24"/>
          <w:szCs w:val="24"/>
          <w:lang w:eastAsia="zh-CN"/>
        </w:rPr>
        <w:t>采购人：（盖章）</w:t>
      </w:r>
      <w:r>
        <w:rPr>
          <w:rFonts w:hint="eastAsia" w:hAnsi="宋体"/>
          <w:sz w:val="24"/>
          <w:szCs w:val="24"/>
          <w:lang w:val="en-US" w:eastAsia="zh-CN"/>
        </w:rPr>
        <w:t xml:space="preserve">             采购代理机构：（盖章）</w:t>
      </w:r>
    </w:p>
    <w:p>
      <w:pPr>
        <w:keepLines w:val="0"/>
        <w:pageBreakBefore w:val="0"/>
        <w:kinsoku/>
        <w:overflowPunct/>
        <w:topLinePunct w:val="0"/>
        <w:bidi w:val="0"/>
        <w:spacing w:line="480" w:lineRule="auto"/>
        <w:textAlignment w:val="auto"/>
        <w:rPr>
          <w:rFonts w:hint="eastAsia" w:hAnsi="宋体"/>
          <w:sz w:val="24"/>
          <w:szCs w:val="24"/>
          <w:lang w:val="en-US" w:eastAsia="zh-CN"/>
        </w:rPr>
      </w:pPr>
    </w:p>
    <w:p>
      <w:pPr>
        <w:pStyle w:val="2"/>
        <w:keepLines w:val="0"/>
        <w:pageBreakBefore w:val="0"/>
        <w:kinsoku/>
        <w:wordWrap w:val="0"/>
        <w:overflowPunct/>
        <w:topLinePunct w:val="0"/>
        <w:bidi w:val="0"/>
        <w:spacing w:line="48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hAnsi="宋体"/>
          <w:sz w:val="24"/>
          <w:szCs w:val="24"/>
          <w:lang w:val="en-US" w:eastAsia="zh-CN"/>
        </w:rPr>
        <w:t xml:space="preserve">          年    月    日 </w:t>
      </w:r>
      <w:r>
        <w:rPr>
          <w:rFonts w:hint="eastAsia" w:hAnsi="宋体"/>
          <w:sz w:val="28"/>
          <w:szCs w:val="28"/>
          <w:lang w:val="en-US" w:eastAsia="zh-CN"/>
        </w:rPr>
        <w:t xml:space="preserve">  </w:t>
      </w:r>
    </w:p>
    <w:p>
      <w:pPr>
        <w:ind w:left="0" w:leftChars="0" w:firstLine="0" w:firstLineChars="0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成交内容</w:t>
      </w:r>
    </w:p>
    <w:tbl>
      <w:tblPr>
        <w:tblStyle w:val="4"/>
        <w:tblpPr w:leftFromText="180" w:rightFromText="180" w:vertAnchor="page" w:horzAnchor="page" w:tblpX="8977" w:tblpY="2014"/>
        <w:tblW w:w="6799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2039"/>
        <w:gridCol w:w="1108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tblHeader/>
          <w:jc w:val="right"/>
        </w:trPr>
        <w:tc>
          <w:tcPr>
            <w:tcW w:w="1540" w:type="dxa"/>
            <w:vAlign w:val="center"/>
          </w:tcPr>
          <w:p>
            <w:pPr>
              <w:spacing w:line="480" w:lineRule="auto"/>
              <w:ind w:left="-199" w:leftChars="-95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项目名称</w:t>
            </w:r>
          </w:p>
        </w:tc>
        <w:tc>
          <w:tcPr>
            <w:tcW w:w="5259" w:type="dxa"/>
            <w:gridSpan w:val="3"/>
            <w:vAlign w:val="center"/>
          </w:tcPr>
          <w:p>
            <w:pPr>
              <w:spacing w:line="360" w:lineRule="auto"/>
              <w:ind w:firstLine="1680" w:firstLineChars="700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auto"/>
                <w:lang w:val="en-US" w:eastAsia="zh-CN"/>
              </w:rPr>
              <w:t>XXXXXXXXXXXXX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tblHeader/>
          <w:jc w:val="right"/>
        </w:trPr>
        <w:tc>
          <w:tcPr>
            <w:tcW w:w="15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标     段</w:t>
            </w:r>
          </w:p>
        </w:tc>
        <w:tc>
          <w:tcPr>
            <w:tcW w:w="5259" w:type="dxa"/>
            <w:gridSpan w:val="3"/>
            <w:vAlign w:val="center"/>
          </w:tcPr>
          <w:p>
            <w:pPr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auto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标段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tblHeader/>
          <w:jc w:val="right"/>
        </w:trPr>
        <w:tc>
          <w:tcPr>
            <w:tcW w:w="15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单位</w:t>
            </w:r>
          </w:p>
        </w:tc>
        <w:tc>
          <w:tcPr>
            <w:tcW w:w="5259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atLeast"/>
          <w:tblHeader/>
          <w:jc w:val="right"/>
        </w:trPr>
        <w:tc>
          <w:tcPr>
            <w:tcW w:w="1540" w:type="dxa"/>
            <w:vAlign w:val="center"/>
          </w:tcPr>
          <w:p>
            <w:pPr>
              <w:spacing w:line="480" w:lineRule="auto"/>
              <w:ind w:firstLine="210" w:firstLineChars="10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  <w:t>采购编号</w:t>
            </w:r>
          </w:p>
        </w:tc>
        <w:tc>
          <w:tcPr>
            <w:tcW w:w="2039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荥财公开-202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X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XX</w:t>
            </w:r>
          </w:p>
        </w:tc>
        <w:tc>
          <w:tcPr>
            <w:tcW w:w="110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项目编号</w:t>
            </w:r>
          </w:p>
        </w:tc>
        <w:tc>
          <w:tcPr>
            <w:tcW w:w="2112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荥政采[202X]000X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tblHeader/>
          <w:jc w:val="right"/>
        </w:trPr>
        <w:tc>
          <w:tcPr>
            <w:tcW w:w="15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成交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金额</w:t>
            </w:r>
          </w:p>
        </w:tc>
        <w:tc>
          <w:tcPr>
            <w:tcW w:w="5259" w:type="dxa"/>
            <w:gridSpan w:val="3"/>
            <w:vAlign w:val="center"/>
          </w:tcPr>
          <w:p>
            <w:pPr>
              <w:spacing w:line="480" w:lineRule="auto"/>
              <w:ind w:firstLine="2400" w:firstLineChars="1000"/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auto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  <w:tblHeader/>
          <w:jc w:val="right"/>
        </w:trPr>
        <w:tc>
          <w:tcPr>
            <w:tcW w:w="15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成交内容</w:t>
            </w:r>
          </w:p>
        </w:tc>
        <w:tc>
          <w:tcPr>
            <w:tcW w:w="5259" w:type="dxa"/>
            <w:gridSpan w:val="3"/>
            <w:vAlign w:val="center"/>
          </w:tcPr>
          <w:p>
            <w:pPr>
              <w:spacing w:line="480" w:lineRule="auto"/>
              <w:ind w:firstLine="2100" w:firstLineChars="1000"/>
              <w:jc w:val="both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0" w:hRule="atLeast"/>
          <w:tblHeader/>
          <w:jc w:val="right"/>
        </w:trPr>
        <w:tc>
          <w:tcPr>
            <w:tcW w:w="154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供货或服务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  <w:lang w:val="en-US" w:eastAsia="zh-CN"/>
              </w:rPr>
              <w:t>期</w:t>
            </w:r>
          </w:p>
        </w:tc>
        <w:tc>
          <w:tcPr>
            <w:tcW w:w="5259" w:type="dxa"/>
            <w:gridSpan w:val="3"/>
            <w:vAlign w:val="center"/>
          </w:tcPr>
          <w:p>
            <w:pPr>
              <w:spacing w:line="480" w:lineRule="auto"/>
              <w:ind w:firstLine="1470" w:firstLineChars="7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从签订合同之日起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个月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tblHeader/>
          <w:jc w:val="right"/>
        </w:trPr>
        <w:tc>
          <w:tcPr>
            <w:tcW w:w="154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质量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要求</w:t>
            </w:r>
          </w:p>
        </w:tc>
        <w:tc>
          <w:tcPr>
            <w:tcW w:w="5259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134" w:right="1134" w:bottom="1134" w:left="1134" w:header="851" w:footer="992" w:gutter="0"/>
      <w:cols w:equalWidth="0" w:num="2">
        <w:col w:w="6804" w:space="840"/>
        <w:col w:w="6926"/>
      </w:cols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CC5293"/>
    <w:rsid w:val="00B47BED"/>
    <w:rsid w:val="01010FDD"/>
    <w:rsid w:val="01257442"/>
    <w:rsid w:val="0404354D"/>
    <w:rsid w:val="041941BF"/>
    <w:rsid w:val="05C15CD4"/>
    <w:rsid w:val="05C62339"/>
    <w:rsid w:val="08B36F8B"/>
    <w:rsid w:val="09DB3CBC"/>
    <w:rsid w:val="0CAC0342"/>
    <w:rsid w:val="12BF64C5"/>
    <w:rsid w:val="12DC4C0F"/>
    <w:rsid w:val="13B169D9"/>
    <w:rsid w:val="14E9300B"/>
    <w:rsid w:val="152A6CC8"/>
    <w:rsid w:val="15676FDA"/>
    <w:rsid w:val="16E26F4D"/>
    <w:rsid w:val="1824563E"/>
    <w:rsid w:val="197A6569"/>
    <w:rsid w:val="19BD4E7F"/>
    <w:rsid w:val="1AA576C4"/>
    <w:rsid w:val="1B7F0B44"/>
    <w:rsid w:val="1C955C87"/>
    <w:rsid w:val="1F8E1B6E"/>
    <w:rsid w:val="1F980514"/>
    <w:rsid w:val="228A40F2"/>
    <w:rsid w:val="251B18BF"/>
    <w:rsid w:val="25F80A41"/>
    <w:rsid w:val="27E87286"/>
    <w:rsid w:val="281C6445"/>
    <w:rsid w:val="28673DBA"/>
    <w:rsid w:val="2885632C"/>
    <w:rsid w:val="28A13C65"/>
    <w:rsid w:val="2A2D3C57"/>
    <w:rsid w:val="2A37495D"/>
    <w:rsid w:val="2AB370D0"/>
    <w:rsid w:val="2B6D7EC9"/>
    <w:rsid w:val="2BF323C4"/>
    <w:rsid w:val="2C0B35DD"/>
    <w:rsid w:val="2F5C2497"/>
    <w:rsid w:val="31BC1FBC"/>
    <w:rsid w:val="31FC23B9"/>
    <w:rsid w:val="32811F3C"/>
    <w:rsid w:val="33EB5DA3"/>
    <w:rsid w:val="36E10B11"/>
    <w:rsid w:val="3E18333B"/>
    <w:rsid w:val="3FB84C74"/>
    <w:rsid w:val="3FFA4A8C"/>
    <w:rsid w:val="44E27DD1"/>
    <w:rsid w:val="45436B55"/>
    <w:rsid w:val="455D0FB6"/>
    <w:rsid w:val="47223F93"/>
    <w:rsid w:val="48FF489D"/>
    <w:rsid w:val="4D611B3E"/>
    <w:rsid w:val="4DCB3FA9"/>
    <w:rsid w:val="523A6EEA"/>
    <w:rsid w:val="53D24124"/>
    <w:rsid w:val="57A15574"/>
    <w:rsid w:val="57FA3795"/>
    <w:rsid w:val="597443C9"/>
    <w:rsid w:val="5AC27E61"/>
    <w:rsid w:val="5C955A35"/>
    <w:rsid w:val="5CEF2FA4"/>
    <w:rsid w:val="5D7B291A"/>
    <w:rsid w:val="5DF330DC"/>
    <w:rsid w:val="5DF3340F"/>
    <w:rsid w:val="60B62206"/>
    <w:rsid w:val="631D32F5"/>
    <w:rsid w:val="6472427B"/>
    <w:rsid w:val="67F37680"/>
    <w:rsid w:val="6A3B6951"/>
    <w:rsid w:val="6B4C3F9E"/>
    <w:rsid w:val="6C015B34"/>
    <w:rsid w:val="6FFF7FF9"/>
    <w:rsid w:val="74356DCE"/>
    <w:rsid w:val="75573DAC"/>
    <w:rsid w:val="79454379"/>
    <w:rsid w:val="7BF27C04"/>
    <w:rsid w:val="7D364031"/>
    <w:rsid w:val="7FC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2022-03-11T03:07:00Z</dcterms:created>
  <dc:creator>NTKO</dc:creator>
  <cp:lastModifiedBy>NTKO</cp:lastModifiedBy>
  <dcterms:modified xsi:type="dcterms:W3CDTF">2022-04-06T02:42:45Z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