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Default ContentType="image/png" Extension="png"/>
  <Default ContentType="image/jpeg" Extension="jpe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89"/>
        <w:rPr>
          <w:b/>
          <w:spacing w:val="-70"/>
          <w:sz w:val="72"/>
          <w:szCs w:val="72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group id="组合 1026" o:spid="_x0000_s1027" style="height:258.45pt;width:419.4pt;rotation:0f;" coordorigin="0,0" coordsize="53263,32823">
            <o:lock v:ext="edit" position="f" selection="f" grouping="f" rotation="f" cropping="f" text="f"/>
            <v:rect id="AutoShape 30" o:spid="_x0000_s1028" style="position:absolute;left:0;top:0;height:32823;width:53263;rotation:0f;" o:ole="f" fillcolor="#FFFFFF" filled="f" o:preferrelative="t" stroked="f" coordsize="21600,21600">
              <v:fill on="f" color2="#FFFFFF" focus="0%"/>
              <v:imagedata gain="65536f" blacklevel="0f" gamma="0"/>
              <o:lock v:ext="edit" position="f" selection="f" grouping="f" rotation="f" cropping="f" text="f" aspectratio="t"/>
            </v:rect>
            <v:shape id="Text Box 4" o:spid="_x0000_s1029" type="#_x0000_t202" style="position:absolute;left:95;top:28606;height:2616;width:53168;rotation:0f;" o:ole="f" fillcolor="#C0C0C0" filled="t" o:preferrelative="t" stroked="f" coordorigin="0,0" coordsize="21600,21600"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spacing w:before="120" w:after="120"/>
                    </w:pPr>
                  </w:p>
                </w:txbxContent>
              </v:textbox>
            </v:shape>
            <v:shape id="Text Box 5" o:spid="_x0000_s1030" type="#_x0000_t202" style="position:absolute;left:4019;top:17011;height:10573;width:44558;rotation:0f;" o:ole="f" fillcolor="#FFFFFF" filled="f" o:preferrelative="t" stroked="f" coordorigin="0,0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 inset="0.00pt,0.00pt,0.00pt,0.00pt">
                <w:txbxContent>
                  <w:p>
                    <w:pPr>
                      <w:ind w:firstLine="560"/>
                      <w:jc w:val="center"/>
                      <w:rPr>
                        <w:rFonts w:ascii="黑体" w:hAnsi="宋体" w:eastAsia="黑体"/>
                        <w:sz w:val="28"/>
                        <w:szCs w:val="28"/>
                      </w:rPr>
                    </w:pPr>
                    <w:r>
                      <w:rPr>
                        <w:rFonts w:hint="eastAsia" w:ascii="黑体" w:hAnsi="宋体" w:eastAsia="黑体"/>
                        <w:sz w:val="28"/>
                        <w:szCs w:val="28"/>
                      </w:rPr>
                      <w:t>江苏国泰新点软件有限公司</w:t>
                    </w:r>
                  </w:p>
                  <w:p>
                    <w:pPr>
                      <w:jc w:val="center"/>
                      <w:rPr>
                        <w:rFonts w:ascii="Arial" w:hAnsi="Arial" w:cs="Arial"/>
                        <w:b/>
                        <w:color w:val="0000FF"/>
                        <w:szCs w:val="21"/>
                      </w:rPr>
                    </w:pPr>
                    <w:r>
                      <w:rPr>
                        <w:rFonts w:hint="eastAsia" w:ascii="宋体" w:hAnsi="宋体"/>
                        <w:szCs w:val="21"/>
                      </w:rPr>
                      <w:t>地址：江苏张家港市经济开发区</w:t>
                    </w:r>
                    <w:r>
                      <w:rPr>
                        <w:rFonts w:ascii="Arial" w:hAnsi="Arial" w:cs="Arial"/>
                        <w:b/>
                        <w:color w:val="0000FF"/>
                        <w:szCs w:val="21"/>
                      </w:rPr>
                      <w:t>(http://www.epint.</w:t>
                    </w:r>
                    <w:r>
                      <w:rPr>
                        <w:rFonts w:hint="eastAsia" w:ascii="Arial" w:hAnsi="Arial" w:cs="Arial"/>
                        <w:b/>
                        <w:color w:val="0000FF"/>
                        <w:szCs w:val="21"/>
                      </w:rPr>
                      <w:t>com.cn</w:t>
                    </w:r>
                    <w:r>
                      <w:rPr>
                        <w:rFonts w:ascii="Arial" w:hAnsi="Arial" w:cs="Arial"/>
                        <w:b/>
                        <w:color w:val="0000FF"/>
                        <w:szCs w:val="21"/>
                      </w:rPr>
                      <w:t>)</w:t>
                    </w:r>
                  </w:p>
                  <w:p>
                    <w:pPr>
                      <w:jc w:val="center"/>
                      <w:rPr>
                        <w:rFonts w:ascii="宋体" w:hAnsi="宋体"/>
                        <w:szCs w:val="21"/>
                      </w:rPr>
                    </w:pPr>
                    <w:r>
                      <w:rPr>
                        <w:rFonts w:hint="eastAsia" w:ascii="宋体" w:hAnsi="宋体"/>
                        <w:szCs w:val="21"/>
                      </w:rPr>
                      <w:t>电话：</w:t>
                    </w:r>
                    <w:r>
                      <w:rPr>
                        <w:rFonts w:hint="eastAsia"/>
                        <w:szCs w:val="21"/>
                      </w:rPr>
                      <w:t>0512</w:t>
                    </w:r>
                    <w:r>
                      <w:rPr>
                        <w:rFonts w:hint="eastAsia" w:ascii="宋体" w:hAnsi="宋体"/>
                        <w:szCs w:val="21"/>
                      </w:rPr>
                      <w:t>-</w:t>
                    </w:r>
                    <w:r>
                      <w:rPr>
                        <w:rFonts w:hint="eastAsia"/>
                        <w:szCs w:val="21"/>
                      </w:rPr>
                      <w:t>58188000</w:t>
                    </w:r>
                    <w:r>
                      <w:rPr>
                        <w:rFonts w:hint="eastAsia" w:ascii="宋体" w:hAnsi="宋体"/>
                        <w:szCs w:val="21"/>
                      </w:rPr>
                      <w:t>传真：</w:t>
                    </w:r>
                    <w:r>
                      <w:rPr>
                        <w:rFonts w:hint="eastAsia"/>
                        <w:szCs w:val="21"/>
                      </w:rPr>
                      <w:t>0512</w:t>
                    </w:r>
                    <w:r>
                      <w:rPr>
                        <w:rFonts w:hint="eastAsia" w:ascii="宋体" w:hAnsi="宋体"/>
                        <w:szCs w:val="21"/>
                      </w:rPr>
                      <w:t>-</w:t>
                    </w:r>
                    <w:r>
                      <w:rPr>
                        <w:rFonts w:hint="eastAsia"/>
                        <w:szCs w:val="21"/>
                      </w:rPr>
                      <w:t>58132373</w:t>
                    </w:r>
                  </w:p>
                </w:txbxContent>
              </v:textbox>
            </v:shape>
            <v:shape id="Picture 33" o:spid="_x0000_s1031" alt="Epoint新点" type="#_x0000_t75" style="position:absolute;left:6286;top:0;height:17640;width:41167;rotation:0f;" o:ole="f" fillcolor="#FFFFFF" filled="f" o:preferrelative="t" stroked="f" coordorigin="0,0" coordsize="21600,21600">
              <v:fill on="f" color2="#FFFFFF" focus="0%"/>
              <v:imagedata gain="65536f" blacklevel="0f" gamma="0" o:title="Epoint新点" r:id="rId12"/>
              <o:lock v:ext="edit" position="f" selection="f" grouping="f" rotation="f" cropping="f" text="f" aspectratio="t"/>
            </v:shape>
            <w10:wrap type="none"/>
            <w10:anchorlock/>
          </v:group>
        </w:pict>
      </w: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荥阳公共资源</w:t>
      </w:r>
      <w:r>
        <w:rPr>
          <w:b/>
          <w:sz w:val="52"/>
          <w:szCs w:val="52"/>
        </w:rPr>
        <w:t>交易平台</w:t>
      </w:r>
    </w:p>
    <w:p>
      <w:pPr>
        <w:ind w:firstLine="0" w:firstLineChars="0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供应商</w:t>
      </w:r>
      <w:r>
        <w:rPr>
          <w:b/>
          <w:sz w:val="52"/>
          <w:szCs w:val="52"/>
        </w:rPr>
        <w:t>操作手册</w:t>
      </w:r>
    </w:p>
    <w:p>
      <w:pPr>
        <w:pStyle w:val="65"/>
        <w:ind w:firstLine="360"/>
      </w:pPr>
    </w:p>
    <w:p>
      <w:pPr>
        <w:pStyle w:val="65"/>
        <w:ind w:firstLine="360"/>
      </w:pPr>
    </w:p>
    <w:p>
      <w:pPr>
        <w:pStyle w:val="65"/>
        <w:ind w:firstLine="360"/>
      </w:pPr>
    </w:p>
    <w:p>
      <w:pPr>
        <w:pStyle w:val="65"/>
        <w:ind w:firstLine="360"/>
      </w:pPr>
    </w:p>
    <w:p>
      <w:pPr>
        <w:pStyle w:val="65"/>
        <w:ind w:firstLine="360"/>
      </w:pPr>
    </w:p>
    <w:p>
      <w:pPr>
        <w:pStyle w:val="65"/>
        <w:ind w:firstLine="360"/>
      </w:pPr>
    </w:p>
    <w:p>
      <w:pPr>
        <w:pStyle w:val="65"/>
        <w:ind w:firstLine="360"/>
      </w:pPr>
    </w:p>
    <w:p>
      <w:pPr>
        <w:pStyle w:val="65"/>
        <w:ind w:firstLine="360"/>
      </w:pPr>
    </w:p>
    <w:p>
      <w:pPr>
        <w:pStyle w:val="65"/>
        <w:ind w:firstLine="0" w:firstLineChars="0"/>
      </w:pPr>
    </w:p>
    <w:p>
      <w:pPr>
        <w:spacing w:line="240" w:lineRule="auto"/>
        <w:ind w:firstLine="0" w:firstLineChars="0"/>
        <w:jc w:val="center"/>
        <w:rPr>
          <w:b/>
          <w:spacing w:val="200"/>
          <w:sz w:val="32"/>
        </w:rPr>
      </w:pPr>
      <w:r>
        <w:rPr>
          <w:b/>
          <w:spacing w:val="200"/>
          <w:sz w:val="32"/>
        </w:rPr>
        <w:t>目录</w:t>
      </w:r>
    </w:p>
    <w:p>
      <w:pPr>
        <w:pStyle w:val="30"/>
        <w:tabs>
          <w:tab w:val="right" w:leader="dot" w:pos="8266"/>
        </w:tabs>
      </w:pP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TOC \o "4-5" \h \z \t "标题 1,1,标题 2,2,标题 3,3" </w:instrText>
      </w:r>
      <w:r>
        <w:rPr>
          <w:rFonts w:cs="Times New Roman"/>
        </w:rPr>
        <w:fldChar w:fldCharType="separate"/>
      </w:r>
      <w:r>
        <w:fldChar w:fldCharType="begin"/>
      </w:r>
      <w:r>
        <w:instrText xml:space="preserve">HYPERLINK  \l "_Toc453" </w:instrText>
      </w:r>
      <w:r>
        <w:fldChar w:fldCharType="separate"/>
      </w:r>
      <w:r>
        <w:rPr>
          <w:rFonts w:hint="eastAsia"/>
        </w:rPr>
        <w:t xml:space="preserve">一、 </w:t>
      </w:r>
      <w:r>
        <w:t>系统前期准备</w:t>
      </w:r>
      <w:r>
        <w:tab/>
      </w:r>
      <w:r>
        <w:fldChar w:fldCharType="begin"/>
      </w:r>
      <w:r>
        <w:instrText xml:space="preserve"> PAGEREF _Toc453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36"/>
        <w:tabs>
          <w:tab w:val="right" w:leader="dot" w:pos="8266"/>
        </w:tabs>
        <w:ind w:firstLine="420"/>
      </w:pPr>
      <w:r>
        <w:fldChar w:fldCharType="begin"/>
      </w:r>
      <w:r>
        <w:instrText xml:space="preserve">HYPERLINK  \l "_Toc6891" </w:instrText>
      </w:r>
      <w:r>
        <w:fldChar w:fldCharType="separate"/>
      </w:r>
      <w:r>
        <w:rPr>
          <w:rFonts w:hint="eastAsia"/>
          <w:szCs w:val="30"/>
        </w:rPr>
        <w:t xml:space="preserve">1.1、 </w:t>
      </w:r>
      <w:r>
        <w:t>浏览器配置</w:t>
      </w:r>
      <w:r>
        <w:tab/>
      </w:r>
      <w:r>
        <w:fldChar w:fldCharType="begin"/>
      </w:r>
      <w:r>
        <w:instrText xml:space="preserve"> PAGEREF _Toc6891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2"/>
        <w:tabs>
          <w:tab w:val="right" w:leader="dot" w:pos="8266"/>
        </w:tabs>
        <w:ind w:firstLine="840"/>
      </w:pPr>
      <w:r>
        <w:fldChar w:fldCharType="begin"/>
      </w:r>
      <w:r>
        <w:instrText xml:space="preserve">HYPERLINK  \l "_Toc31177" </w:instrText>
      </w:r>
      <w:r>
        <w:fldChar w:fldCharType="separate"/>
      </w:r>
      <w:r>
        <w:rPr>
          <w:rFonts w:hint="eastAsia"/>
        </w:rPr>
        <w:t xml:space="preserve">1.1.1、 </w:t>
      </w:r>
      <w:r>
        <w:t>Internet选项</w:t>
      </w:r>
      <w:r>
        <w:tab/>
      </w:r>
      <w:r>
        <w:fldChar w:fldCharType="begin"/>
      </w:r>
      <w:r>
        <w:instrText xml:space="preserve"> PAGEREF _Toc31177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2"/>
        <w:tabs>
          <w:tab w:val="right" w:leader="dot" w:pos="8266"/>
        </w:tabs>
        <w:ind w:firstLine="840"/>
      </w:pPr>
      <w:r>
        <w:fldChar w:fldCharType="begin"/>
      </w:r>
      <w:r>
        <w:instrText xml:space="preserve">HYPERLINK  \l "_Toc22447" </w:instrText>
      </w:r>
      <w:r>
        <w:fldChar w:fldCharType="separate"/>
      </w:r>
      <w:r>
        <w:rPr>
          <w:rFonts w:hint="eastAsia"/>
        </w:rPr>
        <w:t xml:space="preserve">1.1.2、 </w:t>
      </w:r>
      <w:r>
        <w:t>关闭拦截工具</w:t>
      </w:r>
      <w:r>
        <w:tab/>
      </w:r>
      <w:r>
        <w:fldChar w:fldCharType="begin"/>
      </w:r>
      <w:r>
        <w:instrText xml:space="preserve"> PAGEREF _Toc22447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30"/>
        <w:tabs>
          <w:tab w:val="right" w:leader="dot" w:pos="8266"/>
        </w:tabs>
      </w:pPr>
      <w:r>
        <w:fldChar w:fldCharType="begin"/>
      </w:r>
      <w:r>
        <w:instrText xml:space="preserve">HYPERLINK  \l "_Toc8746" </w:instrText>
      </w:r>
      <w:r>
        <w:fldChar w:fldCharType="separate"/>
      </w:r>
      <w:r>
        <w:rPr>
          <w:rFonts w:hint="eastAsia"/>
        </w:rPr>
        <w:t>二、 业务办理流程</w:t>
      </w:r>
      <w:r>
        <w:tab/>
      </w:r>
      <w:r>
        <w:fldChar w:fldCharType="begin"/>
      </w:r>
      <w:r>
        <w:instrText xml:space="preserve"> PAGEREF _Toc8746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36"/>
        <w:tabs>
          <w:tab w:val="right" w:leader="dot" w:pos="8266"/>
        </w:tabs>
        <w:ind w:firstLine="420"/>
      </w:pPr>
      <w:r>
        <w:fldChar w:fldCharType="begin"/>
      </w:r>
      <w:r>
        <w:instrText xml:space="preserve">HYPERLINK  \l "_Toc23331" </w:instrText>
      </w:r>
      <w:r>
        <w:fldChar w:fldCharType="separate"/>
      </w:r>
      <w:r>
        <w:rPr>
          <w:rFonts w:hint="eastAsia"/>
          <w:szCs w:val="30"/>
        </w:rPr>
        <w:t xml:space="preserve">2.1、 </w:t>
      </w:r>
      <w:r>
        <w:rPr>
          <w:rFonts w:hint="eastAsia"/>
        </w:rPr>
        <w:t>前提条件</w:t>
      </w:r>
      <w:r>
        <w:tab/>
      </w:r>
      <w:r>
        <w:fldChar w:fldCharType="begin"/>
      </w:r>
      <w:r>
        <w:instrText xml:space="preserve"> PAGEREF _Toc23331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36"/>
        <w:tabs>
          <w:tab w:val="right" w:leader="dot" w:pos="8266"/>
        </w:tabs>
        <w:ind w:firstLine="420"/>
      </w:pPr>
      <w:r>
        <w:fldChar w:fldCharType="begin"/>
      </w:r>
      <w:r>
        <w:instrText xml:space="preserve">HYPERLINK  \l "_Toc22568" </w:instrText>
      </w:r>
      <w:r>
        <w:fldChar w:fldCharType="separate"/>
      </w:r>
      <w:r>
        <w:rPr>
          <w:rFonts w:hint="eastAsia"/>
          <w:szCs w:val="30"/>
        </w:rPr>
        <w:t xml:space="preserve">2.2、 </w:t>
      </w:r>
      <w:r>
        <w:rPr>
          <w:rFonts w:hint="eastAsia"/>
        </w:rPr>
        <w:t>流程图</w:t>
      </w:r>
      <w:r>
        <w:tab/>
      </w:r>
      <w:r>
        <w:fldChar w:fldCharType="begin"/>
      </w:r>
      <w:r>
        <w:instrText xml:space="preserve"> PAGEREF _Toc22568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30"/>
        <w:tabs>
          <w:tab w:val="right" w:leader="dot" w:pos="8266"/>
        </w:tabs>
      </w:pPr>
      <w:r>
        <w:fldChar w:fldCharType="begin"/>
      </w:r>
      <w:r>
        <w:instrText xml:space="preserve">HYPERLINK  \l "_Toc21944" </w:instrText>
      </w:r>
      <w:r>
        <w:fldChar w:fldCharType="separate"/>
      </w:r>
      <w:r>
        <w:rPr>
          <w:rFonts w:hint="eastAsia"/>
        </w:rPr>
        <w:t xml:space="preserve">三、 </w:t>
      </w:r>
      <w:r>
        <w:t>业务管理</w:t>
      </w:r>
      <w:r>
        <w:tab/>
      </w:r>
      <w:r>
        <w:fldChar w:fldCharType="begin"/>
      </w:r>
      <w:r>
        <w:instrText xml:space="preserve"> PAGEREF _Toc21944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36"/>
        <w:tabs>
          <w:tab w:val="right" w:leader="dot" w:pos="8266"/>
        </w:tabs>
        <w:ind w:firstLine="420"/>
      </w:pPr>
      <w:r>
        <w:fldChar w:fldCharType="begin"/>
      </w:r>
      <w:r>
        <w:instrText xml:space="preserve">HYPERLINK  \l "_Toc31195" </w:instrText>
      </w:r>
      <w:r>
        <w:fldChar w:fldCharType="separate"/>
      </w:r>
      <w:r>
        <w:rPr>
          <w:rFonts w:hint="eastAsia"/>
          <w:szCs w:val="30"/>
        </w:rPr>
        <w:t xml:space="preserve">3.1、 </w:t>
      </w:r>
      <w:r>
        <w:rPr>
          <w:rFonts w:hint="eastAsia"/>
        </w:rPr>
        <w:t>填写投标信息</w:t>
      </w:r>
      <w:r>
        <w:tab/>
      </w:r>
      <w:r>
        <w:fldChar w:fldCharType="begin"/>
      </w:r>
      <w:r>
        <w:instrText xml:space="preserve"> PAGEREF _Toc31195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36"/>
        <w:tabs>
          <w:tab w:val="right" w:leader="dot" w:pos="8266"/>
        </w:tabs>
        <w:ind w:firstLine="420"/>
      </w:pPr>
      <w:r>
        <w:fldChar w:fldCharType="begin"/>
      </w:r>
      <w:r>
        <w:instrText xml:space="preserve">HYPERLINK  \l "_Toc1770" </w:instrText>
      </w:r>
      <w:r>
        <w:fldChar w:fldCharType="separate"/>
      </w:r>
      <w:r>
        <w:rPr>
          <w:rFonts w:hint="eastAsia"/>
          <w:szCs w:val="30"/>
        </w:rPr>
        <w:t xml:space="preserve">3.2、 </w:t>
      </w:r>
      <w:r>
        <w:t>邀请书确认</w:t>
      </w:r>
      <w:r>
        <w:tab/>
      </w:r>
      <w:r>
        <w:fldChar w:fldCharType="begin"/>
      </w:r>
      <w:r>
        <w:instrText xml:space="preserve"> PAGEREF _Toc1770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36"/>
        <w:tabs>
          <w:tab w:val="right" w:leader="dot" w:pos="8266"/>
        </w:tabs>
        <w:ind w:firstLine="420"/>
      </w:pPr>
      <w:r>
        <w:fldChar w:fldCharType="begin"/>
      </w:r>
      <w:r>
        <w:instrText xml:space="preserve">HYPERLINK  \l "_Toc17290" </w:instrText>
      </w:r>
      <w:r>
        <w:fldChar w:fldCharType="separate"/>
      </w:r>
      <w:r>
        <w:rPr>
          <w:rFonts w:hint="eastAsia"/>
          <w:szCs w:val="30"/>
        </w:rPr>
        <w:t xml:space="preserve">3.3、 </w:t>
      </w:r>
      <w:r>
        <w:t>招标文件领取</w:t>
      </w:r>
      <w:r>
        <w:tab/>
      </w:r>
      <w:r>
        <w:fldChar w:fldCharType="begin"/>
      </w:r>
      <w:r>
        <w:instrText xml:space="preserve"> PAGEREF _Toc17290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36"/>
        <w:tabs>
          <w:tab w:val="right" w:leader="dot" w:pos="8266"/>
        </w:tabs>
        <w:ind w:firstLine="420"/>
      </w:pPr>
      <w:r>
        <w:fldChar w:fldCharType="begin"/>
      </w:r>
      <w:r>
        <w:instrText xml:space="preserve">HYPERLINK  \l "_Toc12722" </w:instrText>
      </w:r>
      <w:r>
        <w:fldChar w:fldCharType="separate"/>
      </w:r>
      <w:r>
        <w:rPr>
          <w:rFonts w:hint="eastAsia"/>
          <w:szCs w:val="30"/>
        </w:rPr>
        <w:t xml:space="preserve">3.4、 </w:t>
      </w:r>
      <w:r>
        <w:t>答疑澄清文件领取</w:t>
      </w:r>
      <w:r>
        <w:tab/>
      </w:r>
      <w:r>
        <w:fldChar w:fldCharType="begin"/>
      </w:r>
      <w:r>
        <w:instrText xml:space="preserve"> PAGEREF _Toc12722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65"/>
        <w:spacing w:line="240" w:lineRule="auto"/>
        <w:ind w:firstLine="360"/>
      </w:pPr>
      <w:r>
        <w:rPr>
          <w:szCs w:val="20"/>
        </w:rPr>
        <w:fldChar w:fldCharType="end"/>
      </w:r>
    </w:p>
    <w:p>
      <w:pPr>
        <w:ind w:firstLine="422"/>
        <w:rPr>
          <w:b/>
        </w:rPr>
      </w:pPr>
    </w:p>
    <w:p>
      <w:pPr>
        <w:ind w:firstLine="422"/>
        <w:rPr>
          <w:b/>
        </w:rPr>
      </w:pPr>
    </w:p>
    <w:p>
      <w:pPr>
        <w:ind w:firstLine="422"/>
        <w:rPr>
          <w:b/>
        </w:rPr>
      </w:pPr>
    </w:p>
    <w:p>
      <w:pPr>
        <w:ind w:firstLine="422"/>
        <w:rPr>
          <w:b/>
        </w:rPr>
      </w:pPr>
    </w:p>
    <w:p>
      <w:pPr>
        <w:ind w:firstLine="422"/>
        <w:rPr>
          <w:b/>
        </w:rPr>
      </w:pPr>
    </w:p>
    <w:p>
      <w:pPr>
        <w:ind w:firstLine="422"/>
        <w:rPr>
          <w:b/>
        </w:rPr>
      </w:pPr>
    </w:p>
    <w:p>
      <w:pPr>
        <w:ind w:firstLine="422"/>
        <w:rPr>
          <w:b/>
        </w:rPr>
      </w:pPr>
    </w:p>
    <w:p>
      <w:pPr>
        <w:ind w:firstLine="422"/>
        <w:rPr>
          <w:b/>
        </w:rPr>
      </w:pPr>
    </w:p>
    <w:p>
      <w:pPr>
        <w:ind w:firstLine="422"/>
        <w:rPr>
          <w:b/>
        </w:rPr>
      </w:pPr>
    </w:p>
    <w:p>
      <w:pPr>
        <w:ind w:firstLine="422"/>
        <w:rPr>
          <w:b/>
        </w:rPr>
      </w:pPr>
    </w:p>
    <w:p>
      <w:pPr>
        <w:ind w:firstLine="422"/>
        <w:rPr>
          <w:b/>
        </w:rPr>
      </w:pPr>
    </w:p>
    <w:p>
      <w:pPr>
        <w:ind w:firstLine="422"/>
        <w:rPr>
          <w:b/>
        </w:rPr>
      </w:pPr>
    </w:p>
    <w:p>
      <w:pPr>
        <w:ind w:firstLine="422"/>
        <w:rPr>
          <w:b/>
        </w:rPr>
      </w:pPr>
    </w:p>
    <w:p>
      <w:pPr>
        <w:ind w:firstLine="422"/>
        <w:rPr>
          <w:b/>
        </w:rPr>
      </w:pPr>
    </w:p>
    <w:p>
      <w:pPr>
        <w:ind w:firstLine="422"/>
        <w:rPr>
          <w:b/>
        </w:rPr>
      </w:pPr>
    </w:p>
    <w:p>
      <w:pPr>
        <w:ind w:firstLine="422"/>
        <w:rPr>
          <w:b/>
        </w:rPr>
      </w:pPr>
    </w:p>
    <w:p>
      <w:pPr>
        <w:ind w:firstLine="422"/>
        <w:rPr>
          <w:b/>
        </w:rPr>
      </w:pPr>
    </w:p>
    <w:p>
      <w:pPr>
        <w:ind w:firstLine="422"/>
        <w:rPr>
          <w:b/>
        </w:rPr>
      </w:pPr>
    </w:p>
    <w:p>
      <w:pPr>
        <w:ind w:firstLine="422"/>
        <w:rPr>
          <w:b/>
        </w:rPr>
      </w:pPr>
    </w:p>
    <w:p>
      <w:pPr>
        <w:ind w:firstLine="422"/>
        <w:rPr>
          <w:b/>
        </w:rPr>
      </w:pPr>
    </w:p>
    <w:p>
      <w:pPr>
        <w:ind w:firstLine="422"/>
        <w:rPr>
          <w:b/>
        </w:rPr>
      </w:pPr>
    </w:p>
    <w:p>
      <w:pPr>
        <w:ind w:firstLine="422"/>
        <w:rPr>
          <w:b/>
        </w:rPr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pStyle w:val="67"/>
        <w:ind w:firstLine="0" w:firstLineChars="0"/>
        <w:rPr>
          <w:b/>
        </w:rPr>
      </w:pPr>
      <w:r>
        <w:rPr>
          <w:rFonts w:hint="eastAsia"/>
          <w:b/>
        </w:rPr>
        <w:t>修订记录</w:t>
      </w:r>
    </w:p>
    <w:tbl>
      <w:tblPr>
        <w:tblW w:w="8285" w:type="dxa"/>
        <w:tblInd w:w="1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085"/>
        <w:gridCol w:w="1472"/>
        <w:gridCol w:w="3118"/>
        <w:gridCol w:w="851"/>
        <w:gridCol w:w="1759"/>
      </w:tblGrid>
      <w:tr>
        <w:trPr>
          <w:trHeight w:val="681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版本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修改日期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修改内容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修改人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rPr>
          <w:trHeight w:val="605" w:hRule="atLeast"/>
        </w:trPr>
        <w:tc>
          <w:tcPr>
            <w:tcW w:w="1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3"/>
              <w:jc w:val="center"/>
            </w:pPr>
            <w:r>
              <w:t>6.0.</w:t>
            </w:r>
            <w:r>
              <w:rPr>
                <w:rFonts w:hint="eastAsia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3"/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3"/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3"/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3"/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13" w:hRule="atLeast"/>
        </w:trPr>
        <w:tc>
          <w:tcPr>
            <w:tcW w:w="1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rPr>
          <w:trHeight w:val="620" w:hRule="atLeast"/>
        </w:trPr>
        <w:tc>
          <w:tcPr>
            <w:tcW w:w="1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rPr>
          <w:trHeight w:val="614" w:hRule="atLeast"/>
        </w:trPr>
        <w:tc>
          <w:tcPr>
            <w:tcW w:w="1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</w:tbl>
    <w:p>
      <w:pPr>
        <w:ind w:firstLine="0" w:firstLineChars="0"/>
      </w:pPr>
    </w:p>
    <w:p>
      <w:pPr>
        <w:ind w:firstLine="0" w:firstLineChars="0"/>
      </w:pPr>
    </w:p>
    <w:p>
      <w:pPr>
        <w:pStyle w:val="2"/>
      </w:pPr>
      <w:bookmarkStart w:id="0" w:name="_Toc346183627"/>
      <w:bookmarkStart w:id="1" w:name="_Toc404764406"/>
      <w:bookmarkStart w:id="2" w:name="_Toc404765182"/>
      <w:bookmarkStart w:id="3" w:name="_Toc346701609"/>
      <w:bookmarkStart w:id="4" w:name="_Toc404243487"/>
      <w:bookmarkStart w:id="5" w:name="_Toc453"/>
      <w:r>
        <w:t>系统前期准备</w:t>
      </w:r>
      <w:bookmarkEnd w:id="0"/>
      <w:bookmarkEnd w:id="1"/>
      <w:bookmarkEnd w:id="2"/>
      <w:bookmarkEnd w:id="3"/>
      <w:bookmarkEnd w:id="4"/>
      <w:bookmarkEnd w:id="5"/>
    </w:p>
    <w:p>
      <w:pPr>
        <w:pStyle w:val="3"/>
      </w:pPr>
      <w:bookmarkStart w:id="6" w:name="_Toc346701621"/>
      <w:bookmarkStart w:id="7" w:name="_Toc404765194"/>
      <w:bookmarkStart w:id="8" w:name="_Toc404243499"/>
      <w:bookmarkStart w:id="9" w:name="_Toc346183639"/>
      <w:bookmarkStart w:id="10" w:name="_Toc474332064"/>
      <w:bookmarkStart w:id="11" w:name="_Toc474339755"/>
      <w:bookmarkStart w:id="12" w:name="_Toc404764418"/>
      <w:bookmarkStart w:id="13" w:name="_Toc6891"/>
      <w:r>
        <w:t>浏览器配置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>
      <w:pPr>
        <w:pStyle w:val="4"/>
        <w:widowControl/>
        <w:tabs>
          <w:tab w:val="clear" w:pos="567"/>
        </w:tabs>
      </w:pPr>
      <w:bookmarkStart w:id="14" w:name="_Toc404765195"/>
      <w:bookmarkStart w:id="15" w:name="_Toc404764419"/>
      <w:bookmarkStart w:id="16" w:name="_Toc346701622"/>
      <w:bookmarkStart w:id="17" w:name="_Toc474332065"/>
      <w:bookmarkStart w:id="18" w:name="_Toc404243500"/>
      <w:bookmarkStart w:id="19" w:name="_Toc474339756"/>
      <w:bookmarkStart w:id="20" w:name="_Toc346183640"/>
      <w:bookmarkStart w:id="21" w:name="_Toc31177"/>
      <w:r>
        <w:t>Internet选项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>
      <w:r>
        <w:t>为了让系统插件能够正常工作，请按照以下步骤进行浏览器的配置。</w:t>
      </w:r>
    </w:p>
    <w:p>
      <w:r>
        <w:t>1、打开浏览器，在“工具”菜单→“Internet选项”</w:t>
      </w:r>
      <w:r>
        <w:rPr>
          <w:rFonts w:hint="eastAsia"/>
        </w:rPr>
        <w:t>，</w:t>
      </w:r>
      <w:r>
        <w:t>如下图：</w:t>
      </w:r>
    </w:p>
    <w:p>
      <w:pPr>
        <w:jc w:val="center"/>
        <w:rPr>
          <w:spacing w:val="4"/>
        </w:rPr>
      </w:pPr>
      <w:r>
        <w:rPr>
          <w:rFonts w:ascii="Times New Roman" w:hAnsi="Times New Roman" w:eastAsia="宋体" w:cs="Times New Roman"/>
          <w:spacing w:val="4"/>
          <w:kern w:val="2"/>
          <w:sz w:val="21"/>
          <w:szCs w:val="24"/>
          <w:lang w:val="en-US" w:eastAsia="zh-CN" w:bidi="ar-SA"/>
        </w:rPr>
        <w:pict>
          <v:shape id="_x0000_i1026" o:spid="_x0000_s1032" type="#_x0000_t75" style="height:248.65pt;width:280.45pt;rotation:0f;" o:ole="f" fillcolor="#FFFFFF" filled="f" o:preferrelative="t" stroked="f" coordorigin="0,0" coordsize="21600,21600">
            <v:fill on="f" color2="#FFFFFF" focus="0%"/>
            <v:imagedata gain="65536f" blacklevel="0f" gamma="0" o:title="" r:id="rId13"/>
            <o:lock v:ext="edit" position="f" selection="f" grouping="f" rotation="f" cropping="f" text="f" aspectratio="t"/>
            <w10:wrap type="none"/>
            <w10:anchorlock/>
          </v:shape>
        </w:pict>
      </w:r>
    </w:p>
    <w:p>
      <w:r>
        <w:t>2、弹出对话框之后，请选择“安全”选项卡，具体的界面</w:t>
      </w:r>
      <w:r>
        <w:rPr>
          <w:rFonts w:hint="eastAsia"/>
        </w:rPr>
        <w:t>，</w:t>
      </w:r>
      <w:r>
        <w:t>如下图：</w:t>
      </w:r>
    </w:p>
    <w:p>
      <w:pPr>
        <w:jc w:val="center"/>
        <w:rPr>
          <w:spacing w:val="4"/>
        </w:rPr>
      </w:pPr>
      <w:r>
        <w:rPr>
          <w:rFonts w:ascii="Times New Roman" w:hAnsi="Times New Roman" w:eastAsia="宋体" w:cs="Times New Roman"/>
          <w:spacing w:val="4"/>
          <w:kern w:val="2"/>
          <w:sz w:val="21"/>
          <w:szCs w:val="24"/>
          <w:lang w:val="en-US" w:eastAsia="zh-CN" w:bidi="ar-SA"/>
        </w:rPr>
        <w:pict>
          <v:shape id="_x0000_i1027" o:spid="_x0000_s1033" type="#_x0000_t75" style="height:273.75pt;width:229.4pt;rotation:0f;" o:ole="f" fillcolor="#FFFFFF" filled="f" o:preferrelative="t" stroked="f" coordorigin="0,0" coordsize="21600,21600">
            <v:fill on="f" color2="#FFFFFF" focus="0%"/>
            <v:imagedata gain="65536f" blacklevel="0f" gamma="0" o:title="" r:id="rId14"/>
            <o:lock v:ext="edit" position="f" selection="f" grouping="f" rotation="f" cropping="f" text="f" aspectratio="t"/>
            <w10:wrap type="none"/>
            <w10:anchorlock/>
          </v:shape>
        </w:pict>
      </w:r>
    </w:p>
    <w:p>
      <w:r>
        <w:t>3、点击绿色的“受信任的站点”的图片</w:t>
      </w:r>
      <w:r>
        <w:rPr>
          <w:rFonts w:hint="eastAsia"/>
        </w:rPr>
        <w:t>，</w:t>
      </w:r>
      <w:r>
        <w:t>如下图：</w:t>
      </w:r>
    </w:p>
    <w:p>
      <w:pPr>
        <w:jc w:val="center"/>
        <w:rPr>
          <w:spacing w:val="4"/>
        </w:rPr>
      </w:pPr>
      <w:r>
        <w:rPr>
          <w:rFonts w:ascii="Times New Roman" w:hAnsi="Times New Roman" w:eastAsia="宋体" w:cs="Times New Roman"/>
          <w:spacing w:val="4"/>
          <w:kern w:val="2"/>
          <w:sz w:val="21"/>
          <w:szCs w:val="24"/>
          <w:lang w:val="en-US" w:eastAsia="zh-CN" w:bidi="ar-SA"/>
        </w:rPr>
        <w:pict>
          <v:shape id="_x0000_i1028" o:spid="_x0000_s1034" type="#_x0000_t75" style="height:306.4pt;width:287.15pt;rotation:0f;" o:ole="f" fillcolor="#FFFFFF" filled="f" o:preferrelative="t" stroked="f" coordorigin="0,0" coordsize="21600,21600">
            <v:fill on="f" color2="#FFFFFF" focus="0%"/>
            <v:imagedata gain="65536f" blacklevel="0f" gamma="0" o:title="" r:id="rId15"/>
            <o:lock v:ext="edit" position="f" selection="f" grouping="f" rotation="f" cropping="f" text="f" aspectratio="t"/>
            <w10:wrap type="none"/>
            <w10:anchorlock/>
          </v:shape>
        </w:pict>
      </w:r>
    </w:p>
    <w:p>
      <w:r>
        <w:t>4、点击“站点”按钮，出现如下对话框</w:t>
      </w:r>
      <w:r>
        <w:rPr>
          <w:rFonts w:hint="eastAsia"/>
        </w:rPr>
        <w:t>，</w:t>
      </w:r>
      <w:r>
        <w:t>如下图：</w:t>
      </w:r>
    </w:p>
    <w:p>
      <w:pPr>
        <w:jc w:val="center"/>
        <w:rPr>
          <w:spacing w:val="4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_x0000_i1029" o:spid="_x0000_s1035" type="#_x0000_t75" style="height:405.2pt;width:311.45pt;rotation:0f;" o:ole="f" fillcolor="#FFFFFF" filled="f" o:preferrelative="t" stroked="f" coordorigin="0,0" coordsize="21600,21600">
            <v:fill on="f" color2="#FFFFFF" focus="0%"/>
            <v:imagedata gain="65536f" blacklevel="0f" gamma="0" o:title="" r:id="rId16"/>
            <o:lock v:ext="edit" position="f" selection="f" grouping="f" rotation="f" cropping="f" text="f" aspectratio="t"/>
            <w10:wrap type="none"/>
            <w10:anchorlock/>
          </v:shape>
        </w:pict>
      </w:r>
    </w:p>
    <w:p>
      <w:r>
        <w:t>输入</w:t>
      </w:r>
      <w:r>
        <w:rPr>
          <w:rFonts w:hint="eastAsia"/>
        </w:rPr>
        <w:t>系统网址http://www.xyggzyjy.gov.cn</w:t>
      </w:r>
      <w:r>
        <w:t>，然后点击“添加”按钮完成添加，再按“关闭”按钮退出。</w:t>
      </w:r>
    </w:p>
    <w:p>
      <w:r>
        <w:t>5、设置自定义安全级别，开放Activex的访问权限</w:t>
      </w:r>
      <w:r>
        <w:rPr>
          <w:rFonts w:hint="eastAsia"/>
        </w:rPr>
        <w:t>，</w:t>
      </w:r>
      <w:r>
        <w:t>如下图：</w:t>
      </w:r>
    </w:p>
    <w:p>
      <w:pPr>
        <w:jc w:val="center"/>
        <w:rPr>
          <w:spacing w:val="4"/>
        </w:rPr>
      </w:pPr>
      <w:r>
        <w:rPr>
          <w:rFonts w:ascii="Times New Roman" w:hAnsi="Times New Roman" w:eastAsia="宋体" w:cs="Times New Roman"/>
          <w:spacing w:val="4"/>
          <w:kern w:val="2"/>
          <w:sz w:val="21"/>
          <w:szCs w:val="24"/>
          <w:lang w:val="en-US" w:eastAsia="zh-CN" w:bidi="ar-SA"/>
        </w:rPr>
        <w:pict>
          <v:shape id="_x0000_i1030" o:spid="_x0000_s1036" type="#_x0000_t75" style="height:327.35pt;width:277.95pt;rotation:0f;" o:ole="f" fillcolor="#FFFFFF" filled="f" o:preferrelative="t" stroked="f" coordorigin="0,0" coordsize="21600,21600">
            <v:fill on="f" color2="#FFFFFF" focus="0%"/>
            <v:imagedata gain="65536f" blacklevel="0f" gamma="0" o:title="" r:id="rId17"/>
            <o:lock v:ext="edit" position="f" selection="f" grouping="f" rotation="f" cropping="f" text="f" aspectratio="t"/>
            <w10:wrap type="none"/>
            <w10:anchorlock/>
          </v:shape>
        </w:pict>
      </w:r>
    </w:p>
    <w:p>
      <w:r>
        <w:t>会出现一个窗口，把其中的Activex控件和插件的设置全部改为启用</w:t>
      </w:r>
      <w:r>
        <w:rPr>
          <w:rFonts w:hint="eastAsia"/>
        </w:rPr>
        <w:t>，</w:t>
      </w:r>
      <w:r>
        <w:t>如下图：</w:t>
      </w:r>
    </w:p>
    <w:p>
      <w:pPr>
        <w:jc w:val="center"/>
        <w:rPr>
          <w:spacing w:val="4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_x0000_i1031" o:spid="_x0000_s1037" type="#_x0000_t75" style="height:289.65pt;width:274.6pt;rotation:0f;" o:ole="f" fillcolor="#FFFFFF" filled="f" o:preferrelative="t" stroked="f" coordorigin="0,0" coordsize="21600,21600">
            <v:fill on="f" color2="#FFFFFF" focus="0%"/>
            <v:imagedata gain="65536f" blacklevel="0f" gamma="0" o:title="" r:id="rId18"/>
            <o:lock v:ext="edit" position="f" selection="f" grouping="f" rotation="f" cropping="f" text="f" aspectratio="t"/>
            <w10:wrap type="none"/>
            <w10:anchorlock/>
          </v:shape>
        </w:pict>
      </w:r>
    </w:p>
    <w:p>
      <w:r>
        <w:t>文件下载设置，开放文件下载的权限：设置为启用</w:t>
      </w:r>
      <w:r>
        <w:rPr>
          <w:rFonts w:hint="eastAsia"/>
        </w:rPr>
        <w:t>，</w:t>
      </w:r>
      <w:r>
        <w:t>如下图：</w:t>
      </w:r>
    </w:p>
    <w:p>
      <w:pPr>
        <w:jc w:val="center"/>
      </w:pPr>
      <w:r>
        <w:rPr>
          <w:rFonts w:ascii="Times New Roman" w:hAnsi="Times New Roman" w:eastAsia="宋体" w:cs="Times New Roman"/>
          <w:spacing w:val="4"/>
          <w:kern w:val="2"/>
          <w:sz w:val="21"/>
          <w:szCs w:val="24"/>
          <w:lang w:val="en-US" w:eastAsia="zh-CN" w:bidi="ar-SA"/>
        </w:rPr>
        <w:pict>
          <v:shape id="_x0000_i1032" o:spid="_x0000_s1038" type="#_x0000_t75" style="height:291.35pt;width:277.95pt;rotation:0f;" o:ole="f" fillcolor="#FFFFFF" filled="f" o:preferrelative="t" stroked="f" coordorigin="0,0" coordsize="21600,21600">
            <v:fill on="f" color2="#FFFFFF" focus="0%"/>
            <v:imagedata gain="65536f" blacklevel="0f" gamma="0" o:title="" r:id="rId19"/>
            <o:lock v:ext="edit" position="f" selection="f" grouping="f" rotation="f" cropping="f" text="f" aspectratio="t"/>
            <w10:wrap type="none"/>
            <w10:anchorlock/>
          </v:shape>
        </w:pict>
      </w:r>
    </w:p>
    <w:p/>
    <w:p>
      <w:pPr>
        <w:pStyle w:val="4"/>
        <w:widowControl/>
        <w:tabs>
          <w:tab w:val="clear" w:pos="567"/>
        </w:tabs>
      </w:pPr>
      <w:bookmarkStart w:id="22" w:name="_Toc404764420"/>
      <w:bookmarkStart w:id="23" w:name="_Toc404765196"/>
      <w:bookmarkStart w:id="24" w:name="_Toc474339757"/>
      <w:bookmarkStart w:id="25" w:name="_Toc346183641"/>
      <w:bookmarkStart w:id="26" w:name="_Toc346701623"/>
      <w:bookmarkStart w:id="27" w:name="_Toc474332066"/>
      <w:bookmarkStart w:id="28" w:name="_Toc404243501"/>
      <w:bookmarkStart w:id="29" w:name="_Toc22447"/>
      <w:r>
        <w:t>关闭拦截工具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>
      <w:r>
        <w:t>上述操作完成后，如果系统中某些功能仍不能使用，请将拦截工具关闭再试用。比如在windows工具栏中关闭弹出窗口阻止程序的操作</w:t>
      </w:r>
      <w:r>
        <w:rPr>
          <w:rFonts w:hint="eastAsia"/>
        </w:rPr>
        <w:t>，</w:t>
      </w:r>
      <w:r>
        <w:t>如下图：</w:t>
      </w:r>
    </w:p>
    <w:p>
      <w:pPr>
        <w:pStyle w:val="65"/>
        <w:ind w:firstLine="480" w:firstLineChars="200"/>
        <w:jc w:val="center"/>
      </w:pP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pict>
          <v:shape id="_x0000_i1033" o:spid="_x0000_s1039" type="#_x0000_t75" style="height:183.35pt;width:401pt;rotation:0f;" o:ole="f" fillcolor="#FFFFFF" filled="f" o:preferrelative="t" stroked="f" coordorigin="0,0" coordsize="21600,21600">
            <v:fill on="f" color2="#FFFFFF" focus="0%"/>
            <v:imagedata gain="65536f" blacklevel="0f" gamma="0" o:title="" r:id="rId20"/>
            <o:lock v:ext="edit" position="f" selection="f" grouping="f" rotation="f" cropping="f" text="f" aspectratio="t"/>
            <w10:wrap type="none"/>
            <w10:anchorlock/>
          </v:shape>
        </w:pict>
      </w:r>
    </w:p>
    <w:p/>
    <w:p>
      <w:pPr>
        <w:pStyle w:val="2"/>
      </w:pPr>
      <w:bookmarkStart w:id="30" w:name="_Toc8746"/>
      <w:r>
        <w:rPr>
          <w:rFonts w:hint="eastAsia"/>
        </w:rPr>
        <w:t>业务办理流程</w:t>
      </w:r>
      <w:bookmarkEnd w:id="30"/>
    </w:p>
    <w:p>
      <w:pPr>
        <w:pStyle w:val="3"/>
      </w:pPr>
      <w:bookmarkStart w:id="31" w:name="_Toc23331"/>
      <w:r>
        <w:rPr>
          <w:rFonts w:hint="eastAsia"/>
        </w:rPr>
        <w:t>前提条件</w:t>
      </w:r>
      <w:bookmarkEnd w:id="31"/>
    </w:p>
    <w:p>
      <w:r>
        <w:rPr>
          <w:rFonts w:ascii="Calibri" w:hAnsi="Calibri" w:cs="Calibri"/>
        </w:rPr>
        <w:t>①</w:t>
      </w:r>
      <w:r>
        <w:rPr>
          <w:rFonts w:hint="eastAsia"/>
        </w:rPr>
        <w:t>主体库基本信息审核通过；</w:t>
      </w:r>
      <w:r>
        <w:rPr>
          <w:rFonts w:ascii="Calibri" w:hAnsi="Calibri" w:cs="Calibri"/>
        </w:rPr>
        <w:t>②</w:t>
      </w:r>
      <w:r>
        <w:rPr>
          <w:rFonts w:hint="eastAsia"/>
        </w:rPr>
        <w:t>如果报名的项目需要项目负责人，投标所需的项目负责人须在从业人员里边添加并审核通过；</w:t>
      </w:r>
      <w:r>
        <w:rPr>
          <w:rFonts w:ascii="Calibri" w:hAnsi="Calibri" w:cs="Calibri"/>
        </w:rPr>
        <w:t>③</w:t>
      </w:r>
      <w:r>
        <w:rPr>
          <w:rFonts w:hint="eastAsia"/>
        </w:rPr>
        <w:t>报名的项目如有资质要求，所需的资质需在企业资质里边添加并审核通过。</w:t>
      </w:r>
    </w:p>
    <w:p>
      <w:pPr>
        <w:pStyle w:val="3"/>
      </w:pPr>
      <w:bookmarkStart w:id="32" w:name="_Toc22568"/>
      <w:r>
        <w:rPr>
          <w:rFonts w:ascii="Times New Roman" w:hAnsi="Times New Roman" w:eastAsia="宋体" w:cs="Times New Roman"/>
          <w:b/>
          <w:bCs/>
          <w:kern w:val="2"/>
          <w:sz w:val="30"/>
          <w:szCs w:val="32"/>
          <w:lang w:val="en-US" w:eastAsia="zh-CN" w:bidi="ar-SA"/>
        </w:rPr>
        <w:pict>
          <v:roundrect id="_x0000_s1032" o:spid="_x0000_s1040" style="position:absolute;left:0;margin-left:158.65pt;margin-top:37.5pt;height:30pt;width:119.2pt;rotation:0f;z-index:251659264;" o:ole="f" fillcolor="#FFFFFF" filled="t" o:preferrelative="t" stroked="t" coordsize="21600,21600" arcsize="16.6666666666667%">
            <v:fill type="gradient" on="t" color2="#FFFFFF" angle="-90" focus="0%" focussize="0f,0f" focusposition="0f,0f"/>
            <v:stroke weight="1.25pt" color="#739CC3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>主体库注册</w:t>
                  </w:r>
                </w:p>
              </w:txbxContent>
            </v:textbox>
          </v:roundrect>
        </w:pict>
      </w:r>
      <w:r>
        <w:rPr>
          <w:rFonts w:hint="eastAsia"/>
        </w:rPr>
        <w:t>流程图</w:t>
      </w:r>
      <w:bookmarkEnd w:id="32"/>
    </w:p>
    <w:p>
      <w:pPr>
        <w:tabs>
          <w:tab w:val="left" w:pos="5618"/>
        </w:tabs>
      </w:pPr>
      <w:r>
        <w:rPr>
          <w:rFonts w:hint="eastAsia"/>
        </w:rPr>
        <w:tab/>
      </w:r>
      <w:r>
        <w:commentReference w:id="0"/>
      </w:r>
    </w:p>
    <w:p>
      <w:pPr>
        <w:rPr>
          <w:color w:val="FF0000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_x0000_s1040" o:spid="_x0000_s1041" type="#_x0000_t32" style="position:absolute;left:0;margin-left:218.25pt;margin-top:0.9pt;height:34.5pt;width:0.05pt;rotation:0f;z-index:251662336;" o:ole="f" fillcolor="#FFFFFF" filled="t" o:preferrelative="t" stroked="t" coordorigin="0,0" coordsize="21600,21600">
            <v:stroke color="#739CC3" color2="#FFFFFF" miterlimit="2" endarrow="open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ind w:firstLine="600"/>
        <w:rPr>
          <w:color w:val="FF0000"/>
        </w:rPr>
      </w:pPr>
      <w:r>
        <w:rPr>
          <w:rFonts w:ascii="Times New Roman" w:hAnsi="Times New Roman" w:eastAsia="宋体" w:cs="Times New Roman"/>
          <w:kern w:val="2"/>
          <w:sz w:val="30"/>
          <w:szCs w:val="24"/>
          <w:lang w:val="en-US" w:eastAsia="zh-CN" w:bidi="ar-SA"/>
        </w:rPr>
        <w:pict>
          <v:roundrect id="_x0000_s1034" o:spid="_x0000_s1042" style="position:absolute;left:0;margin-left:158.65pt;margin-top:12pt;height:30pt;width:119.2pt;rotation:0f;z-index:251660288;" o:ole="f" fillcolor="#FFFFFF" filled="t" o:preferrelative="t" stroked="t" coordsize="21600,21600" arcsize="16.6666666666667%">
            <v:fill type="gradient" on="t" color2="#FFFFFF" angle="-90" focus="0%" focussize="0f,0f" focusposition="0f,0f"/>
            <v:stroke weight="1.25pt" color="#739CC3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>CA锁办理</w:t>
                  </w:r>
                </w:p>
              </w:txbxContent>
            </v:textbox>
          </v:roundrect>
        </w:pict>
      </w:r>
    </w:p>
    <w:p>
      <w:pPr>
        <w:tabs>
          <w:tab w:val="left" w:pos="5674"/>
        </w:tabs>
        <w:rPr>
          <w:color w:val="FF0000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_x0000_s1043" o:spid="_x0000_s1043" type="#_x0000_t32" style="position:absolute;left:0;margin-left:207.9pt;margin-top:29.5pt;height:20.8pt;width:41.5pt;rotation:5898240f;z-index:251663360;" o:ole="f" fillcolor="#FFFFFF" filled="t" o:preferrelative="t" stroked="t" coordorigin="0,0" coordsize="21600,21600">
            <v:stroke color="#739CC3" color2="#FFFFFF" miterlimit="2" endarrow="open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hint="eastAsia"/>
          <w:color w:val="FF0000"/>
        </w:rPr>
        <w:tab/>
      </w:r>
      <w:r>
        <w:commentReference w:id="1"/>
      </w:r>
    </w:p>
    <w:p>
      <w:pPr>
        <w:rPr>
          <w:color w:val="FF0000"/>
        </w:rPr>
      </w:pPr>
    </w:p>
    <w:p>
      <w:pPr>
        <w:ind w:firstLine="600"/>
        <w:rPr>
          <w:color w:val="FF0000"/>
        </w:rPr>
      </w:pPr>
      <w:r>
        <w:rPr>
          <w:rFonts w:ascii="Times New Roman" w:hAnsi="Times New Roman" w:eastAsia="宋体" w:cs="Times New Roman"/>
          <w:kern w:val="2"/>
          <w:sz w:val="30"/>
          <w:szCs w:val="24"/>
          <w:lang w:val="en-US" w:eastAsia="zh-CN" w:bidi="ar-SA"/>
        </w:rPr>
        <w:pict>
          <v:roundrect id="_x0000_s1035" o:spid="_x0000_s1044" style="position:absolute;left:0;margin-left:158.65pt;margin-top:14.5pt;height:30pt;width:119.2pt;rotation:0f;z-index:251661312;" o:ole="f" fillcolor="#FFFFFF" filled="t" o:preferrelative="t" stroked="t" coordsize="21600,21600" arcsize="16.6666666666667%">
            <v:fill type="gradient" on="t" color2="#FFFFFF" angle="-90" focus="0%" focussize="0f,0f" focusposition="0f,0f"/>
            <v:stroke weight="1.25pt" color="#739CC3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>填写投标信息</w:t>
                  </w:r>
                </w:p>
              </w:txbxContent>
            </v:textbox>
          </v:roundrect>
        </w:pict>
      </w:r>
    </w:p>
    <w:p>
      <w:pPr>
        <w:rPr>
          <w:color w:val="FF0000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_x0000_s1044" o:spid="_x0000_s1045" type="#_x0000_t32" style="position:absolute;left:0;margin-left:204.85pt;margin-top:35.05pt;height:26.8pt;width:53.55pt;rotation:5898240f;z-index:251664384;" o:ole="f" fillcolor="#FFFFFF" filled="t" o:preferrelative="t" stroked="t" coordorigin="0,0" coordsize="21600,21600">
            <v:stroke color="#739CC3" color2="#FFFFFF" miterlimit="2" endarrow="open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tabs>
          <w:tab w:val="left" w:pos="5629"/>
        </w:tabs>
        <w:rPr>
          <w:color w:val="FF0000"/>
        </w:rPr>
      </w:pPr>
      <w:r>
        <w:rPr>
          <w:rFonts w:ascii="Times New Roman" w:hAnsi="Times New Roman" w:eastAsia="宋体" w:cs="Times New Roman"/>
          <w:color w:val="FF0000"/>
          <w:kern w:val="2"/>
          <w:sz w:val="21"/>
          <w:szCs w:val="24"/>
          <w:lang w:val="en-US" w:eastAsia="zh-CN" w:bidi="ar-SA"/>
        </w:rPr>
        <w:pict>
          <v:roundrect id="_x0000_s1074" o:spid="_x0000_s1046" style="position:absolute;left:0;margin-left:160.15pt;margin-top:6.3pt;height:30pt;width:119.2pt;rotation:0f;z-index:251666432;" o:ole="f" fillcolor="#FFFFFF" filled="t" o:preferrelative="t" stroked="t" coordsize="21600,21600" arcsize="16.6666666666667%">
            <v:fill type="gradient" on="t" color2="#FFFFFF" angle="-90" focus="0%" focussize="0f,0f" focusposition="0f,0f"/>
            <v:stroke weight="1.25pt" color="#739CC3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ind w:firstLine="0" w:firstLineChars="0"/>
                    <w:jc w:val="center"/>
                  </w:pPr>
                  <w:r>
                    <w:rPr>
                      <w:rFonts w:hint="eastAsia"/>
                    </w:rPr>
                    <w:t>在线支付文件费</w:t>
                  </w:r>
                </w:p>
              </w:txbxContent>
            </v:textbox>
          </v:roundrect>
        </w:pict>
      </w:r>
      <w:r>
        <w:rPr>
          <w:rFonts w:hint="eastAsia"/>
          <w:color w:val="FF0000"/>
        </w:rPr>
        <w:tab/>
      </w:r>
    </w:p>
    <w:p>
      <w:pPr>
        <w:rPr>
          <w:color w:val="FF0000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_x0000_s1046" o:spid="_x0000_s1047" type="#_x0000_t32" style="position:absolute;left:0;margin-left:210.45pt;margin-top:22.15pt;height:18.55pt;width:37.05pt;rotation:5898240f;z-index:251665408;" o:ole="f" fillcolor="#FFFFFF" filled="t" o:preferrelative="t" stroked="t" coordorigin="0,0" coordsize="21600,21600">
            <v:stroke color="#739CC3" color2="#FFFFFF" miterlimit="2" endarrow="open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rPr>
          <w:color w:val="FF0000"/>
        </w:rPr>
      </w:pPr>
    </w:p>
    <w:p>
      <w:pPr>
        <w:rPr>
          <w:color w:val="FF0000"/>
        </w:rPr>
      </w:pPr>
      <w:r>
        <w:rPr>
          <w:rFonts w:ascii="Times New Roman" w:hAnsi="Times New Roman" w:eastAsia="宋体" w:cs="Times New Roman"/>
          <w:color w:val="FF0000"/>
          <w:kern w:val="2"/>
          <w:sz w:val="21"/>
          <w:szCs w:val="24"/>
          <w:lang w:val="en-US" w:eastAsia="zh-CN" w:bidi="ar-SA"/>
        </w:rPr>
        <w:pict>
          <v:roundrect id="_x0000_s1075" o:spid="_x0000_s1048" style="position:absolute;left:0;margin-left:158.65pt;margin-top:3.15pt;height:30pt;width:119.2pt;rotation:0f;z-index:251667456;" o:ole="f" fillcolor="#FFFFFF" filled="t" o:preferrelative="t" stroked="t" coordsize="21600,21600" arcsize="16.6666666666667%">
            <v:fill type="gradient" on="t" color2="#FFFFFF" angle="-90" focus="0%" focussize="0f,0f" focusposition="0f,0f"/>
            <v:stroke weight="1.25pt" color="#739CC3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>交易文件领取</w:t>
                  </w:r>
                </w:p>
              </w:txbxContent>
            </v:textbox>
          </v:roundrect>
        </w:pict>
      </w:r>
      <w:r>
        <w:rPr>
          <w:rFonts w:hint="eastAsia"/>
          <w:color w:val="FF0000"/>
        </w:rPr>
        <w:t xml:space="preserve">                                                 </w:t>
      </w:r>
      <w:r>
        <w:rPr>
          <w:rStyle w:val="52"/>
        </w:rPr>
        <w:commentReference w:id="2"/>
      </w:r>
    </w:p>
    <w:p>
      <w:pPr>
        <w:rPr>
          <w:color w:val="FF0000"/>
        </w:rPr>
      </w:pPr>
    </w:p>
    <w:p>
      <w:pPr>
        <w:pStyle w:val="2"/>
      </w:pPr>
      <w:bookmarkStart w:id="33" w:name="_Toc21944"/>
      <w:r>
        <w:t>业务管理</w:t>
      </w:r>
      <w:bookmarkEnd w:id="33"/>
    </w:p>
    <w:p>
      <w:pPr>
        <w:pStyle w:val="3"/>
      </w:pPr>
      <w:bookmarkStart w:id="34" w:name="_Toc31195"/>
      <w:r>
        <w:rPr>
          <w:rFonts w:hint="eastAsia"/>
        </w:rPr>
        <w:t>填写投标信息</w:t>
      </w:r>
      <w:bookmarkEnd w:id="34"/>
    </w:p>
    <w:p>
      <w:pPr>
        <w:ind w:firstLine="422"/>
      </w:pPr>
      <w:r>
        <w:rPr>
          <w:b/>
        </w:rPr>
        <w:t>功能说明：</w:t>
      </w:r>
      <w:r>
        <w:t>投标人对</w:t>
      </w:r>
      <w:r>
        <w:rPr>
          <w:rFonts w:hint="eastAsia"/>
        </w:rPr>
        <w:t>符合要求的公告中的标段进行投标</w:t>
      </w:r>
      <w:r>
        <w:t>。</w:t>
      </w:r>
    </w:p>
    <w:p>
      <w:pPr>
        <w:ind w:firstLine="422"/>
      </w:pPr>
      <w:r>
        <w:rPr>
          <w:b/>
        </w:rPr>
        <w:t>前置条件：</w:t>
      </w:r>
      <w:r>
        <w:rPr>
          <w:rFonts w:hint="eastAsia"/>
        </w:rPr>
        <w:t>该标段已经审核通过且处于公告中</w:t>
      </w:r>
      <w:r>
        <w:t>。</w:t>
      </w:r>
    </w:p>
    <w:p>
      <w:pPr>
        <w:ind w:firstLine="422"/>
        <w:rPr>
          <w:b/>
          <w:bCs/>
        </w:rPr>
      </w:pPr>
      <w:r>
        <w:rPr>
          <w:b/>
          <w:bCs/>
        </w:rPr>
        <w:t>操作步骤：</w:t>
      </w:r>
    </w:p>
    <w:p>
      <w:r>
        <w:t>1、点击</w:t>
      </w:r>
      <w:r>
        <w:rPr>
          <w:rFonts w:hint="eastAsia"/>
        </w:rPr>
        <w:t>“填写投标信息”</w:t>
      </w:r>
      <w:r>
        <w:t>菜单，</w:t>
      </w:r>
      <w:r>
        <w:rPr>
          <w:rFonts w:hint="eastAsia"/>
        </w:rPr>
        <w:t>选择公告中的标段，点击“操作”按钮</w:t>
      </w:r>
      <w:r>
        <w:t>；</w:t>
      </w:r>
    </w:p>
    <w:p>
      <w:pPr>
        <w:ind w:firstLine="0" w:firstLineChars="0"/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_x0000_i1038" o:spid="_x0000_s1049" type="#_x0000_t75" style="height:130.6pt;width:432.85pt;rotation:0f;" o:ole="f" fillcolor="#FFFFFF" filled="f" o:preferrelative="t" stroked="f" coordorigin="0,0" coordsize="21600,21600">
            <v:fill on="f" color2="#FFFFFF" focus="0%"/>
            <v:imagedata gain="65536f" blacklevel="0f" gamma="0" o:title="" r:id="rId21"/>
            <o:lock v:ext="edit" position="f" selection="f" grouping="f" rotation="f" cropping="f" text="f" aspectratio="t"/>
            <w10:wrap type="none"/>
            <w10:anchorlock/>
          </v:shape>
        </w:pict>
      </w:r>
    </w:p>
    <w:p>
      <w:r>
        <w:t>2、</w:t>
      </w:r>
      <w:r>
        <w:rPr>
          <w:rFonts w:hint="eastAsia"/>
        </w:rPr>
        <w:t>在“完善投标信息”页面</w:t>
      </w:r>
      <w:r>
        <w:t>，</w:t>
      </w:r>
      <w:r>
        <w:rPr>
          <w:rFonts w:hint="eastAsia"/>
        </w:rPr>
        <w:t>完善相应信息，然后点击“我要投标”，完成投标。</w:t>
      </w:r>
      <w:r>
        <w:t>如图：</w:t>
      </w:r>
    </w:p>
    <w:p>
      <w:pPr>
        <w:ind w:firstLine="0" w:firstLineChars="0"/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_x0000_i1039" o:spid="_x0000_s1050" type="#_x0000_t75" style="height:133.95pt;width:432pt;rotation:0f;" o:ole="f" fillcolor="#FFFFFF" filled="f" o:preferrelative="t" stroked="f" coordorigin="0,0" coordsize="21600,21600">
            <v:fill on="f" color2="#FFFFFF" focus="0%"/>
            <v:imagedata gain="65536f" blacklevel="0f" gamma="0" o:title="" r:id="rId22"/>
            <o:lock v:ext="edit" position="f" selection="f" grouping="f" rotation="f" cropping="f" text="f" aspectratio="t"/>
            <w10:wrap type="none"/>
            <w10:anchorlock/>
          </v:shape>
        </w:pict>
      </w:r>
    </w:p>
    <w:p/>
    <w:p>
      <w:pPr>
        <w:pStyle w:val="3"/>
      </w:pPr>
      <w:bookmarkStart w:id="35" w:name="_Toc17290"/>
      <w:r>
        <w:rPr>
          <w:rFonts w:hint="eastAsia"/>
        </w:rPr>
        <w:t>交易</w:t>
      </w:r>
      <w:r>
        <w:t>文件领取</w:t>
      </w:r>
      <w:bookmarkEnd w:id="35"/>
    </w:p>
    <w:p>
      <w:pPr>
        <w:ind w:firstLine="422"/>
      </w:pPr>
      <w:r>
        <w:rPr>
          <w:b/>
          <w:bCs/>
        </w:rPr>
        <w:t>功能说明：</w:t>
      </w:r>
      <w:r>
        <w:t>投标人领取招标文件。</w:t>
      </w:r>
    </w:p>
    <w:p>
      <w:pPr>
        <w:ind w:firstLine="422"/>
        <w:rPr>
          <w:b/>
          <w:bCs/>
        </w:rPr>
      </w:pPr>
      <w:r>
        <w:rPr>
          <w:b/>
          <w:bCs/>
        </w:rPr>
        <w:t>前置条件：</w:t>
      </w:r>
    </w:p>
    <w:p>
      <w:pPr>
        <w:numPr>
          <w:ilvl w:val="0"/>
          <w:numId w:val="3"/>
        </w:numPr>
        <w:ind w:firstLineChars="0"/>
      </w:pPr>
      <w:r>
        <w:t>招标文件备案审核通过。</w:t>
      </w:r>
    </w:p>
    <w:p>
      <w:pPr>
        <w:numPr>
          <w:ilvl w:val="0"/>
          <w:numId w:val="3"/>
        </w:numPr>
        <w:ind w:firstLineChars="0"/>
      </w:pPr>
      <w:r>
        <w:rPr>
          <w:rFonts w:hint="eastAsia"/>
        </w:rPr>
        <w:t>投标人对该标段已经进行了投标。</w:t>
      </w:r>
    </w:p>
    <w:p>
      <w:pPr>
        <w:ind w:firstLine="422"/>
        <w:rPr>
          <w:b/>
          <w:bCs/>
        </w:rPr>
      </w:pPr>
      <w:r>
        <w:rPr>
          <w:b/>
          <w:bCs/>
        </w:rPr>
        <w:t>操作步骤：</w:t>
      </w:r>
    </w:p>
    <w:p>
      <w:r>
        <w:t>1、点击“业务管理--业务管理—招标文件领取”，进入列表页面，如下图：</w:t>
      </w:r>
    </w:p>
    <w:p>
      <w:pPr>
        <w:ind w:firstLine="0" w:firstLineChars="0"/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_x0000_i1040" o:spid="_x0000_s1051" type="#_x0000_t75" style="height:108pt;width:432pt;rotation:0f;" o:ole="f" fillcolor="#FFFFFF" filled="f" o:preferrelative="t" stroked="f" coordorigin="0,0" coordsize="21600,21600">
            <v:fill on="f" color2="#FFFFFF" focus="0%"/>
            <v:imagedata gain="65536f" blacklevel="0f" gamma="0" o:title="" r:id="rId23"/>
            <o:lock v:ext="edit" position="f" selection="f" grouping="f" rotation="f" cropping="f" text="f" aspectratio="t"/>
            <w10:wrap type="none"/>
            <w10:anchorlock/>
          </v:shape>
        </w:pict>
      </w:r>
    </w:p>
    <w:p>
      <w:r>
        <w:t>2、点击标段的“领取”按钮，进入“招标文件下载”页面，如下图：</w:t>
      </w:r>
    </w:p>
    <w:p>
      <w:pPr>
        <w:ind w:firstLine="0" w:firstLineChars="0"/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_x0000_i1034" o:spid="_x0000_s1052" type="#_x0000_t75" style="height:190.9pt;width:412.75pt;rotation:0f;" o:ole="f" fillcolor="#FFFFFF" filled="f" o:preferrelative="t" stroked="f" coordorigin="0,0" coordsize="21600,21600">
            <v:fill on="f" color2="#FFFFFF" focus="0%"/>
            <v:imagedata gain="65536f" blacklevel="0f" gamma="0" o:title="" r:id="rId24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numPr>
          <w:ilvl w:val="0"/>
          <w:numId w:val="3"/>
        </w:numPr>
        <w:ind w:firstLineChars="0"/>
      </w:pPr>
      <w:r>
        <w:rPr>
          <w:rFonts w:hint="eastAsia"/>
        </w:rPr>
        <w:t>点击网上支付按钮，进入支付页面，目前系统支持三种支付方式，企业网银、个人网银和微信扫码支付，微信扫码支付操作相对比较简单，建议使用微信扫码支付。</w:t>
      </w:r>
    </w:p>
    <w:p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图片 1" o:spid="_x0000_s1053" type="#_x0000_t75" style="height:228.55pt;width:432pt;rotation:0f;" o:ole="f" fillcolor="#FFFFFF" filled="f" o:preferrelative="t" stroked="f" coordorigin="0,0" coordsize="21600,21600">
            <v:fill on="f" color2="#FFFFFF" focus="0%"/>
            <v:imagedata gain="65536f" blacklevel="0f" gamma="0" o:title="" r:id="rId25"/>
            <o:lock v:ext="edit" position="f" selection="f" grouping="f" rotation="f" cropping="f" text="f" aspectratio="t"/>
            <w10:wrap type="none"/>
            <w10:anchorlock/>
          </v:shape>
        </w:pict>
      </w:r>
    </w:p>
    <w:p>
      <w:r>
        <w:rPr>
          <w:rFonts w:hint="eastAsia"/>
        </w:rPr>
        <w:t>支付成功之后，可以查看支付记录，且支付按钮会变亮，如下图所示：</w:t>
      </w:r>
    </w:p>
    <w:p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_x0000_i1036" o:spid="_x0000_s1054" type="#_x0000_t75" style="height:194.25pt;width:432pt;rotation:0f;" o:ole="f" fillcolor="#FFFFFF" filled="f" o:preferrelative="t" stroked="f" coordorigin="0,0" coordsize="21600,21600">
            <v:fill on="f" color2="#FFFFFF" focus="0%"/>
            <v:imagedata gain="65536f" blacklevel="0f" gamma="0" o:title="" r:id="rId2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numPr>
          <w:ilvl w:val="0"/>
          <w:numId w:val="3"/>
        </w:numPr>
        <w:ind w:firstLineChars="0"/>
      </w:pPr>
      <w:r>
        <w:rPr>
          <w:rFonts w:hint="eastAsia"/>
        </w:rPr>
        <w:t>网上支付按钮变亮之后，点击“下载招标文件”，在新页面上下载相关文件即可，如图：</w:t>
      </w:r>
    </w:p>
    <w:p>
      <w:pPr>
        <w:ind w:left="780" w:firstLine="0" w:firstLineChars="0"/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_x0000_i1037" o:spid="_x0000_s1055" type="#_x0000_t75" style="height:215.15pt;width:413.6pt;rotation:0f;" o:ole="f" fillcolor="#FFFFFF" filled="f" o:preferrelative="t" stroked="f" coordorigin="0,0" coordsize="21600,21600">
            <v:fill on="f" color2="#FFFFFF" focus="0%"/>
            <v:imagedata gain="65536f" blacklevel="0f" gamma="0" o:title="" r:id="rId27"/>
            <o:lock v:ext="edit" position="f" selection="f" grouping="f" rotation="f" cropping="f" text="f" aspectratio="t"/>
            <w10:wrap type="none"/>
            <w10:anchorlock/>
          </v:shape>
        </w:pict>
      </w:r>
    </w:p>
    <w:p/>
    <w:p>
      <w:pPr>
        <w:pStyle w:val="3"/>
      </w:pPr>
      <w:bookmarkStart w:id="36" w:name="_Toc12722"/>
      <w:r>
        <w:t>答疑澄清文件领取</w:t>
      </w:r>
      <w:bookmarkEnd w:id="36"/>
    </w:p>
    <w:p>
      <w:pPr>
        <w:ind w:firstLine="422"/>
      </w:pPr>
      <w:r>
        <w:rPr>
          <w:b/>
          <w:bCs/>
        </w:rPr>
        <w:t>功能说明：</w:t>
      </w:r>
      <w:r>
        <w:rPr>
          <w:bCs/>
          <w:szCs w:val="21"/>
        </w:rPr>
        <w:t>投标人</w:t>
      </w:r>
      <w:r>
        <w:t>领取对应的答疑澄清文件。</w:t>
      </w:r>
    </w:p>
    <w:p>
      <w:pPr>
        <w:ind w:firstLine="422"/>
        <w:rPr>
          <w:b/>
        </w:rPr>
      </w:pPr>
      <w:r>
        <w:rPr>
          <w:b/>
        </w:rPr>
        <w:t>前置条件：</w:t>
      </w:r>
    </w:p>
    <w:p>
      <w:r>
        <w:t>1、已经提交了答疑文件，并经过</w:t>
      </w:r>
      <w:r>
        <w:rPr>
          <w:rFonts w:hint="eastAsia"/>
          <w:lang w:eastAsia="zh-CN"/>
        </w:rPr>
        <w:t>交易二科</w:t>
      </w:r>
      <w:r>
        <w:t>工作人员审核确认。</w:t>
      </w:r>
    </w:p>
    <w:p>
      <w:r>
        <w:t>2、投标人已经下载招标文件。</w:t>
      </w:r>
    </w:p>
    <w:p>
      <w:pPr>
        <w:ind w:firstLine="422"/>
        <w:rPr>
          <w:b/>
          <w:bCs/>
        </w:rPr>
      </w:pPr>
      <w:r>
        <w:rPr>
          <w:b/>
          <w:bCs/>
        </w:rPr>
        <w:t>操作步骤：</w:t>
      </w:r>
    </w:p>
    <w:p>
      <w:r>
        <w:t>1、点击“答疑</w:t>
      </w:r>
      <w:r>
        <w:rPr>
          <w:rFonts w:hint="eastAsia"/>
        </w:rPr>
        <w:t>文件下载</w:t>
      </w:r>
      <w:r>
        <w:t>”模块，进入列表页面，如下图：</w:t>
      </w:r>
    </w:p>
    <w:p>
      <w:pPr>
        <w:ind w:firstLine="0" w:firstLineChars="0"/>
        <w:rPr>
          <w:bCs/>
          <w:szCs w:val="21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_x0000_i1041" o:spid="_x0000_s1056" type="#_x0000_t75" style="height:123.9pt;width:432pt;rotation:0f;" o:ole="f" fillcolor="#FFFFFF" filled="f" o:preferrelative="t" stroked="f" coordorigin="0,0" coordsize="21600,21600">
            <v:fill on="f" color2="#FFFFFF" focus="0%"/>
            <v:imagedata gain="65536f" blacklevel="0f" gamma="0" o:title="" r:id="rId28"/>
            <o:lock v:ext="edit" position="f" selection="f" grouping="f" rotation="f" cropping="f" text="f" aspectratio="t"/>
            <w10:wrap type="none"/>
            <w10:anchorlock/>
          </v:shape>
        </w:pict>
      </w:r>
    </w:p>
    <w:p>
      <w:r>
        <w:t>2、点击“领取”图标，进入“答疑澄清文件下载”页面，如下图：</w:t>
      </w:r>
    </w:p>
    <w:p>
      <w:pPr>
        <w:ind w:firstLine="0" w:firstLineChars="0"/>
        <w:rPr>
          <w:bCs/>
          <w:szCs w:val="21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_x0000_i1042" o:spid="_x0000_s1057" type="#_x0000_t75" style="height:195.05pt;width:432pt;rotation:0f;" o:ole="f" fillcolor="#FFFFFF" filled="f" o:preferrelative="t" stroked="f" coordorigin="0,0" coordsize="21600,21600">
            <v:fill on="f" color2="#FFFFFF" focus="0%"/>
            <v:imagedata gain="65536f" blacklevel="0f" gamma="0" o:title="" r:id="rId29"/>
            <o:lock v:ext="edit" position="f" selection="f" grouping="f" rotation="f" cropping="f" text="f" aspectratio="t"/>
            <w10:wrap type="none"/>
            <w10:anchorlock/>
          </v:shape>
        </w:pict>
      </w:r>
    </w:p>
    <w:p>
      <w:r>
        <w:t>3、将鼠标悬移电子件名称上面，</w:t>
      </w:r>
      <w:bookmarkStart w:id="37" w:name="_GoBack"/>
      <w:bookmarkEnd w:id="37"/>
      <w:r>
        <w:t>会出现下载按钮图标，点击该图标，可以下载文件。</w:t>
      </w:r>
    </w:p>
    <w:p>
      <w:pPr>
        <w:ind w:firstLine="480"/>
        <w:rPr>
          <w:kern w:val="0"/>
          <w:sz w:val="24"/>
        </w:rPr>
      </w:pPr>
    </w:p>
    <w:p>
      <w:pPr>
        <w:ind w:firstLine="424" w:firstLineChars="202"/>
        <w:jc w:val="both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080" w:bottom="1440" w:left="1080" w:header="454" w:footer="680" w:gutter="0"/>
      <w:pgNumType w:start="0"/>
      <w:cols w:space="720" w:num="1"/>
      <w:titlePg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张飞" w:date="2018-05-23T16:52:00Z" w:initials="">
    <w:p>
      <w:pPr>
        <w:widowControl/>
        <w:numPr>
          <w:ilvl w:val="0"/>
          <w:numId w:val="2"/>
        </w:numPr>
        <w:spacing w:line="510" w:lineRule="atLeast"/>
        <w:ind w:left="1440" w:firstLine="420"/>
      </w:pPr>
      <w:r>
        <w:rPr>
          <w:rFonts w:hint="eastAsia"/>
        </w:rPr>
        <w:t>主体库注册请参照 《</w:t>
      </w:r>
      <w:r>
        <w:fldChar w:fldCharType="begin"/>
      </w:r>
      <w:r>
        <w:instrText xml:space="preserve">HYPERLINK "http://www.xyggzyjy.gov.cn:8888/bszn/20180226/3bba4926-bc20-4cbc-a4cd-351753024275.html" \t "http://www.xyggzyjy.gov.cn:8888/bszn/" </w:instrText>
      </w:r>
      <w:r>
        <w:fldChar w:fldCharType="separate"/>
      </w:r>
      <w:r>
        <w:rPr>
          <w:rFonts w:hint="eastAsia"/>
        </w:rPr>
        <w:t>荥阳市公共资源电子交易平台交易主体诚信库入库指南</w:t>
      </w:r>
      <w:r>
        <w:fldChar w:fldCharType="end"/>
      </w:r>
      <w:r>
        <w:rPr>
          <w:rFonts w:hint="eastAsia"/>
        </w:rPr>
        <w:t xml:space="preserve"> 》；地址：http://www.xyggzyjy.gov.cn:8888/bszn/20180226/3bba4926-bc20-4cbc-a4cd-351753024275.html</w:t>
      </w:r>
    </w:p>
  </w:comment>
  <w:comment w:id="1" w:author="张飞" w:date="2018-05-23T16:56:00Z" w:initials="">
    <w:p>
      <w:pPr>
        <w:pStyle w:val="12"/>
      </w:pPr>
      <w:r>
        <w:rPr>
          <w:rFonts w:hint="eastAsia"/>
        </w:rPr>
        <w:t>CA锁办理请参考交易中心网站办事指南栏目里边的CA办理相关资料</w:t>
      </w:r>
    </w:p>
  </w:comment>
  <w:comment w:id="2" w:author="fei zhang" w:date="2018-09-14T17:33:00Z" w:initials="fz">
    <w:p>
      <w:pPr>
        <w:pStyle w:val="12"/>
      </w:pPr>
      <w:r>
        <w:rPr>
          <w:rFonts w:hint="eastAsia"/>
        </w:rPr>
        <w:t>如有答疑文件，以最新答疑文件为准，请投标单位随时注意报名项目是否有答疑文件发布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8"/>
      <w:pBdr>
        <w:top w:val="single" w:color="9BBB59" w:sz="24" w:space="5"/>
      </w:pBdr>
      <w:wordWrap w:val="0"/>
      <w:spacing w:line="240" w:lineRule="auto"/>
      <w:ind w:firstLine="360"/>
      <w:jc w:val="right"/>
      <w:rPr>
        <w:lang w:val="zh-CN"/>
      </w:rPr>
    </w:pPr>
    <w:r>
      <w:rPr>
        <w:rFonts w:hint="eastAsia"/>
        <w:lang w:val="zh-CN"/>
      </w:rPr>
      <w:t xml:space="preserve">江苏国泰新点软件有限公司0512-58188000                    </w:t>
    </w:r>
    <w:r>
      <w:fldChar w:fldCharType="begin"/>
    </w:r>
    <w:r>
      <w:instrText xml:space="preserve"> PAGE </w:instrText>
    </w:r>
    <w:r>
      <w:fldChar w:fldCharType="separate"/>
    </w:r>
    <w:r>
      <w:t>12</w:t>
    </w:r>
    <w:r>
      <w:fldChar w:fldCharType="end"/>
    </w:r>
    <w:r>
      <w:rPr>
        <w:lang w:val="zh-CN"/>
      </w:rPr>
      <w:t xml:space="preserve"> /</w:t>
    </w:r>
    <w:r>
      <w:rPr>
        <w:rFonts w:hint="eastAsia"/>
      </w:rPr>
      <w:t>52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8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9"/>
      <w:pBdr>
        <w:bottom w:val="thickThinSmallGap" w:color="622423" w:sz="24" w:space="1"/>
      </w:pBdr>
      <w:spacing w:line="240" w:lineRule="auto"/>
      <w:ind w:firstLine="0" w:firstLineChars="0"/>
      <w:jc w:val="left"/>
      <w:rPr>
        <w:color w:val="000000"/>
      </w:rPr>
    </w:pPr>
    <w:r>
      <w:rPr>
        <w:rFonts w:ascii="宋体" w:hAnsi="宋体" w:eastAsia="宋体" w:cs="Times New Roman"/>
        <w:kern w:val="2"/>
        <w:sz w:val="18"/>
        <w:szCs w:val="18"/>
        <w:lang w:val="en-US" w:eastAsia="zh-CN" w:bidi="ar-SA"/>
      </w:rPr>
      <w:pict>
        <v:shape id="_x0000_i1043" o:spid="_x0000_s1025" type="#_x0000_t75" style="height:24.3pt;width:46.9pt;rotation:0f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  <w10:wrap type="none"/>
          <w10:anchorlock/>
        </v:shape>
      </w:pict>
    </w:r>
    <w:r>
      <w:rPr>
        <w:rFonts w:hint="eastAsia" w:ascii="Cambria" w:hAnsi="Cambria"/>
      </w:rPr>
      <w:t xml:space="preserve">操作手册                            </w:t>
    </w:r>
    <w:r>
      <w:t>CS-XM-</w:t>
    </w:r>
    <w:r>
      <w:rPr>
        <w:rFonts w:hint="eastAsia"/>
      </w:rPr>
      <w:t>CZSC</w:t>
    </w:r>
    <w:r>
      <w:rPr>
        <w:rFonts w:hint="eastAsia" w:ascii="宋体" w:hAnsi="宋体"/>
        <w:color w:val="000000"/>
      </w:rPr>
      <w:t>张家港</w:t>
    </w:r>
    <w:r>
      <w:rPr>
        <w:rFonts w:hint="eastAsia" w:eastAsia="微软雅黑"/>
        <w:color w:val="000000"/>
      </w:rPr>
      <w:t>2013021904</w:t>
    </w:r>
    <w:r>
      <w:rPr>
        <w:rFonts w:hint="eastAsia"/>
        <w:color w:val="000000"/>
      </w:rPr>
      <w:t>-TB60301</w:t>
    </w:r>
    <w:r>
      <w:t xml:space="preserve">  V</w:t>
    </w:r>
    <w:r>
      <w:rPr>
        <w:rFonts w:hint="eastAsia"/>
      </w:rPr>
      <w:t>1</w:t>
    </w:r>
    <w:r>
      <w:t>.</w:t>
    </w:r>
    <w:r>
      <w:rPr>
        <w:rFonts w:hint="eastAsia"/>
      </w:rPr>
      <w:t>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576229760">
    <w:nsid w:val="D528EF80"/>
    <w:multiLevelType w:val="multilevel"/>
    <w:tmpl w:val="D528EF80"/>
    <w:lvl w:ilvl="0" w:tentative="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776290600">
    <w:nsid w:val="2E454128"/>
    <w:multiLevelType w:val="multilevel"/>
    <w:tmpl w:val="2E454128"/>
    <w:lvl w:ilvl="0" w:tentative="1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48493258">
    <w:nsid w:val="5C4C21CA"/>
    <w:multiLevelType w:val="multilevel"/>
    <w:tmpl w:val="5C4C21CA"/>
    <w:lvl w:ilvl="0" w:tentative="1">
      <w:start w:val="1"/>
      <w:numFmt w:val="chineseCountingThousand"/>
      <w:pStyle w:val="2"/>
      <w:lvlText w:val="%1、"/>
      <w:lvlJc w:val="left"/>
      <w:pPr>
        <w:ind w:left="0" w:firstLine="0"/>
      </w:pPr>
      <w:rPr>
        <w:rFonts w:hint="eastAsia"/>
        <w:b/>
        <w:lang w:val="en-US"/>
      </w:rPr>
    </w:lvl>
    <w:lvl w:ilvl="1" w:tentative="1">
      <w:start w:val="1"/>
      <w:numFmt w:val="decimal"/>
      <w:pStyle w:val="3"/>
      <w:isLgl/>
      <w:lvlText w:val="%1.%2、"/>
      <w:lvlJc w:val="left"/>
      <w:pPr>
        <w:ind w:left="142" w:firstLine="0"/>
      </w:pPr>
      <w:rPr>
        <w:rFonts w:hint="eastAsia"/>
        <w:b/>
        <w:color w:val="auto"/>
        <w:sz w:val="30"/>
        <w:szCs w:val="30"/>
      </w:rPr>
    </w:lvl>
    <w:lvl w:ilvl="2" w:tentative="1">
      <w:start w:val="1"/>
      <w:numFmt w:val="decimal"/>
      <w:pStyle w:val="4"/>
      <w:isLgl/>
      <w:lvlText w:val="%1.%2.%3、"/>
      <w:lvlJc w:val="left"/>
      <w:pPr>
        <w:ind w:left="142" w:firstLine="0"/>
      </w:pPr>
      <w:rPr>
        <w:rFonts w:hint="eastAsia"/>
        <w:b/>
        <w:i w:val="0"/>
      </w:rPr>
    </w:lvl>
    <w:lvl w:ilvl="3" w:tentative="1">
      <w:start w:val="1"/>
      <w:numFmt w:val="decimal"/>
      <w:isLgl/>
      <w:lvlText w:val="%1.%2.%3.%4、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:spacing w:val="0"/>
        <w:w w:val="0"/>
        <w:kern w:val="0"/>
        <w:position w:val="0"/>
        <w:szCs w:val="16"/>
        <w:u w:val="none"/>
      </w:rPr>
    </w:lvl>
    <w:lvl w:ilvl="4" w:tentative="1">
      <w:start w:val="1"/>
      <w:numFmt w:val="decimal"/>
      <w:isLgl/>
      <w:lvlText w:val="%1.%2.%3.%4.%5、"/>
      <w:lvlJc w:val="left"/>
      <w:pPr>
        <w:ind w:left="977" w:hanging="1008"/>
      </w:pPr>
      <w:rPr>
        <w:rFonts w:hint="eastAsia"/>
      </w:rPr>
    </w:lvl>
    <w:lvl w:ilvl="5" w:tentative="1">
      <w:start w:val="1"/>
      <w:numFmt w:val="decimal"/>
      <w:isLgl/>
      <w:lvlText w:val="%1.%2.%3.%4.%5.%6、"/>
      <w:lvlJc w:val="left"/>
      <w:pPr>
        <w:ind w:left="1121" w:hanging="1152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ind w:left="1265" w:hanging="1296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ind w:left="1409" w:hanging="1440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ind w:left="1553" w:hanging="1584"/>
      </w:pPr>
      <w:rPr>
        <w:rFonts w:hint="eastAsia"/>
      </w:rPr>
    </w:lvl>
  </w:abstractNum>
  <w:num w:numId="1">
    <w:abstractNumId w:val="1548493258"/>
  </w:num>
  <w:num w:numId="2">
    <w:abstractNumId w:val="3576229760"/>
  </w:num>
  <w:num w:numId="3">
    <w:abstractNumId w:val="77629060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5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39" w:semiHidden="0" w:name="toc 3"/>
    <w:lsdException w:qFormat="1" w:unhideWhenUsed="0" w:uiPriority="39" w:semiHidden="0" w:name="toc 4"/>
    <w:lsdException w:unhideWhenUsed="0" w:uiPriority="39" w:semiHidden="0" w:name="toc 5"/>
    <w:lsdException w:qFormat="1"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qFormat="1" w:unhideWhenUsed="0" w:uiPriority="39" w:semiHidden="0" w:name="toc 9"/>
    <w:lsdException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qFormat="1" w:unhideWhenUsed="0" w:uiPriority="0" w:semiHidden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1"/>
    <w:qFormat/>
    <w:uiPriority w:val="0"/>
    <w:pPr>
      <w:keepNext/>
      <w:keepLines/>
      <w:numPr>
        <w:ilvl w:val="0"/>
        <w:numId w:val="1"/>
      </w:numPr>
      <w:tabs>
        <w:tab w:val="left" w:pos="425"/>
      </w:tabs>
      <w:spacing w:before="120" w:after="120"/>
      <w:ind w:firstLineChars="0"/>
      <w:jc w:val="both"/>
      <w:outlineLvl w:val="0"/>
    </w:pPr>
    <w:rPr>
      <w:b/>
      <w:bCs/>
      <w:kern w:val="44"/>
      <w:sz w:val="32"/>
      <w:szCs w:val="28"/>
    </w:rPr>
  </w:style>
  <w:style w:type="paragraph" w:styleId="3">
    <w:name w:val="heading 2"/>
    <w:basedOn w:val="1"/>
    <w:next w:val="1"/>
    <w:link w:val="105"/>
    <w:qFormat/>
    <w:uiPriority w:val="0"/>
    <w:pPr>
      <w:keepNext/>
      <w:keepLines/>
      <w:numPr>
        <w:ilvl w:val="1"/>
        <w:numId w:val="1"/>
      </w:numPr>
      <w:tabs>
        <w:tab w:val="left" w:pos="567"/>
      </w:tabs>
      <w:spacing w:before="120" w:after="120"/>
      <w:ind w:firstLineChars="0"/>
      <w:jc w:val="both"/>
      <w:outlineLvl w:val="1"/>
    </w:pPr>
    <w:rPr>
      <w:b/>
      <w:bCs/>
      <w:sz w:val="30"/>
      <w:szCs w:val="32"/>
    </w:rPr>
  </w:style>
  <w:style w:type="paragraph" w:styleId="4">
    <w:name w:val="heading 3"/>
    <w:basedOn w:val="1"/>
    <w:next w:val="1"/>
    <w:link w:val="106"/>
    <w:qFormat/>
    <w:uiPriority w:val="0"/>
    <w:pPr>
      <w:keepNext/>
      <w:keepLines/>
      <w:numPr>
        <w:ilvl w:val="2"/>
        <w:numId w:val="1"/>
      </w:numPr>
      <w:tabs>
        <w:tab w:val="left" w:pos="567"/>
      </w:tabs>
      <w:spacing w:before="120" w:after="120"/>
      <w:ind w:firstLineChars="0"/>
      <w:jc w:val="both"/>
      <w:outlineLvl w:val="2"/>
    </w:pPr>
    <w:rPr>
      <w:b/>
      <w:bCs/>
      <w:sz w:val="28"/>
      <w:szCs w:val="18"/>
    </w:rPr>
  </w:style>
  <w:style w:type="paragraph" w:styleId="5">
    <w:name w:val="heading 4"/>
    <w:basedOn w:val="1"/>
    <w:next w:val="1"/>
    <w:link w:val="115"/>
    <w:qFormat/>
    <w:uiPriority w:val="0"/>
    <w:pPr>
      <w:keepNext/>
      <w:keepLines/>
      <w:tabs>
        <w:tab w:val="left" w:pos="504"/>
      </w:tabs>
      <w:spacing w:before="120" w:after="120"/>
      <w:ind w:firstLine="0" w:firstLineChars="0"/>
      <w:outlineLvl w:val="3"/>
    </w:pPr>
    <w:rPr>
      <w:rFonts w:hAnsi="Arial"/>
      <w:b/>
      <w:bCs/>
      <w:sz w:val="24"/>
      <w:szCs w:val="28"/>
    </w:rPr>
  </w:style>
  <w:style w:type="paragraph" w:styleId="6">
    <w:name w:val="heading 5"/>
    <w:basedOn w:val="1"/>
    <w:next w:val="1"/>
    <w:link w:val="94"/>
    <w:qFormat/>
    <w:uiPriority w:val="0"/>
    <w:pPr>
      <w:keepNext/>
      <w:keepLines/>
      <w:spacing w:before="280" w:after="290" w:line="372" w:lineRule="auto"/>
      <w:ind w:firstLine="0" w:firstLineChars="0"/>
      <w:outlineLvl w:val="4"/>
    </w:pPr>
    <w:rPr>
      <w:b/>
      <w:bCs/>
      <w:sz w:val="28"/>
      <w:szCs w:val="28"/>
    </w:rPr>
  </w:style>
  <w:style w:type="paragraph" w:styleId="7">
    <w:name w:val="heading 6"/>
    <w:basedOn w:val="6"/>
    <w:next w:val="1"/>
    <w:link w:val="96"/>
    <w:qFormat/>
    <w:uiPriority w:val="0"/>
    <w:pPr>
      <w:tabs>
        <w:tab w:val="left" w:pos="1440"/>
      </w:tabs>
      <w:spacing w:before="260" w:after="260" w:line="360" w:lineRule="auto"/>
      <w:outlineLvl w:val="5"/>
    </w:pPr>
    <w:rPr>
      <w:sz w:val="30"/>
      <w:szCs w:val="18"/>
    </w:rPr>
  </w:style>
  <w:style w:type="paragraph" w:styleId="8">
    <w:name w:val="heading 7"/>
    <w:basedOn w:val="7"/>
    <w:next w:val="1"/>
    <w:link w:val="98"/>
    <w:qFormat/>
    <w:uiPriority w:val="0"/>
    <w:pPr>
      <w:tabs>
        <w:tab w:val="left" w:pos="1800"/>
        <w:tab w:val="clear" w:pos="1440"/>
      </w:tabs>
      <w:outlineLvl w:val="6"/>
    </w:pPr>
  </w:style>
  <w:style w:type="paragraph" w:styleId="9">
    <w:name w:val="heading 8"/>
    <w:basedOn w:val="8"/>
    <w:next w:val="1"/>
    <w:link w:val="99"/>
    <w:qFormat/>
    <w:uiPriority w:val="0"/>
    <w:pPr>
      <w:outlineLvl w:val="7"/>
    </w:pPr>
  </w:style>
  <w:style w:type="paragraph" w:styleId="10">
    <w:name w:val="heading 9"/>
    <w:basedOn w:val="9"/>
    <w:next w:val="1"/>
    <w:link w:val="101"/>
    <w:qFormat/>
    <w:uiPriority w:val="0"/>
    <w:pPr>
      <w:tabs>
        <w:tab w:val="left" w:pos="2160"/>
        <w:tab w:val="clear" w:pos="1800"/>
      </w:tabs>
      <w:outlineLvl w:val="8"/>
    </w:pPr>
  </w:style>
  <w:style w:type="character" w:default="1" w:styleId="41">
    <w:name w:val="Default Paragraph Font"/>
    <w:semiHidden/>
    <w:unhideWhenUsed/>
    <w:uiPriority w:val="1"/>
  </w:style>
  <w:style w:type="paragraph" w:styleId="11">
    <w:name w:val="annotation subject"/>
    <w:basedOn w:val="12"/>
    <w:next w:val="12"/>
    <w:link w:val="138"/>
    <w:unhideWhenUsed/>
    <w:qFormat/>
    <w:uiPriority w:val="0"/>
    <w:rPr>
      <w:b/>
      <w:bCs/>
    </w:rPr>
  </w:style>
  <w:style w:type="paragraph" w:styleId="12">
    <w:name w:val="annotation text"/>
    <w:basedOn w:val="1"/>
    <w:link w:val="109"/>
    <w:qFormat/>
    <w:uiPriority w:val="0"/>
  </w:style>
  <w:style w:type="paragraph" w:styleId="13">
    <w:name w:val="toc 7"/>
    <w:basedOn w:val="1"/>
    <w:next w:val="1"/>
    <w:uiPriority w:val="39"/>
    <w:pPr>
      <w:ind w:left="1260"/>
    </w:pPr>
    <w:rPr>
      <w:rFonts w:ascii="Calibri" w:hAnsi="Calibri" w:cs="Calibri"/>
      <w:sz w:val="18"/>
      <w:szCs w:val="18"/>
    </w:rPr>
  </w:style>
  <w:style w:type="paragraph" w:styleId="14">
    <w:name w:val="Body Text First Indent"/>
    <w:basedOn w:val="15"/>
    <w:link w:val="112"/>
    <w:uiPriority w:val="0"/>
    <w:pPr>
      <w:ind w:firstLine="100" w:firstLineChars="100"/>
    </w:pPr>
  </w:style>
  <w:style w:type="paragraph" w:styleId="15">
    <w:name w:val="Body Text"/>
    <w:basedOn w:val="1"/>
    <w:link w:val="113"/>
    <w:uiPriority w:val="0"/>
    <w:pPr>
      <w:spacing w:after="120"/>
    </w:pPr>
  </w:style>
  <w:style w:type="paragraph" w:styleId="16">
    <w:name w:val="List Number 2"/>
    <w:basedOn w:val="1"/>
    <w:uiPriority w:val="0"/>
    <w:pPr>
      <w:tabs>
        <w:tab w:val="left" w:pos="567"/>
      </w:tabs>
      <w:adjustRightInd w:val="0"/>
      <w:spacing w:line="300" w:lineRule="auto"/>
      <w:ind w:left="425" w:hanging="425"/>
      <w:textAlignment w:val="baseline"/>
    </w:pPr>
    <w:rPr>
      <w:kern w:val="0"/>
      <w:sz w:val="28"/>
      <w:szCs w:val="20"/>
    </w:rPr>
  </w:style>
  <w:style w:type="paragraph" w:styleId="17">
    <w:name w:val="Normal Indent"/>
    <w:basedOn w:val="1"/>
    <w:uiPriority w:val="0"/>
    <w:pPr>
      <w:tabs>
        <w:tab w:val="left" w:pos="720"/>
      </w:tabs>
      <w:spacing w:before="60" w:after="60"/>
      <w:ind w:firstLine="480"/>
    </w:pPr>
    <w:rPr>
      <w:sz w:val="24"/>
      <w:szCs w:val="20"/>
    </w:rPr>
  </w:style>
  <w:style w:type="paragraph" w:styleId="18">
    <w:name w:val="Document Map"/>
    <w:basedOn w:val="1"/>
    <w:link w:val="117"/>
    <w:uiPriority w:val="0"/>
    <w:rPr>
      <w:rFonts w:ascii="宋体"/>
      <w:sz w:val="18"/>
      <w:szCs w:val="18"/>
    </w:rPr>
  </w:style>
  <w:style w:type="paragraph" w:styleId="19">
    <w:name w:val="Body Text 3"/>
    <w:basedOn w:val="1"/>
    <w:link w:val="119"/>
    <w:uiPriority w:val="0"/>
    <w:pPr>
      <w:spacing w:after="120"/>
    </w:pPr>
    <w:rPr>
      <w:sz w:val="16"/>
      <w:szCs w:val="16"/>
    </w:rPr>
  </w:style>
  <w:style w:type="paragraph" w:styleId="20">
    <w:name w:val="Body Text Indent"/>
    <w:basedOn w:val="1"/>
    <w:link w:val="103"/>
    <w:uiPriority w:val="0"/>
    <w:pPr>
      <w:spacing w:after="120"/>
      <w:ind w:left="420" w:leftChars="200"/>
    </w:pPr>
  </w:style>
  <w:style w:type="paragraph" w:styleId="21">
    <w:name w:val="toc 5"/>
    <w:basedOn w:val="1"/>
    <w:next w:val="1"/>
    <w:uiPriority w:val="39"/>
    <w:pPr>
      <w:spacing w:line="240" w:lineRule="auto"/>
      <w:ind w:firstLine="800" w:firstLineChars="800"/>
    </w:pPr>
    <w:rPr>
      <w:rFonts w:cs="Calibri"/>
      <w:szCs w:val="18"/>
    </w:rPr>
  </w:style>
  <w:style w:type="paragraph" w:styleId="22">
    <w:name w:val="toc 3"/>
    <w:basedOn w:val="1"/>
    <w:next w:val="1"/>
    <w:uiPriority w:val="39"/>
    <w:pPr>
      <w:spacing w:line="240" w:lineRule="auto"/>
      <w:ind w:firstLine="400" w:firstLineChars="400"/>
    </w:pPr>
    <w:rPr>
      <w:rFonts w:cs="Calibri"/>
      <w:iCs/>
      <w:szCs w:val="20"/>
    </w:rPr>
  </w:style>
  <w:style w:type="paragraph" w:styleId="23">
    <w:name w:val="Plain Text"/>
    <w:basedOn w:val="1"/>
    <w:link w:val="104"/>
    <w:uiPriority w:val="0"/>
    <w:rPr>
      <w:rFonts w:ascii="宋体" w:hAnsi="Courier New"/>
    </w:rPr>
  </w:style>
  <w:style w:type="paragraph" w:styleId="24">
    <w:name w:val="toc 8"/>
    <w:basedOn w:val="1"/>
    <w:next w:val="1"/>
    <w:uiPriority w:val="39"/>
    <w:pPr>
      <w:ind w:left="1470"/>
    </w:pPr>
    <w:rPr>
      <w:rFonts w:ascii="Calibri" w:hAnsi="Calibri" w:cs="Calibri"/>
      <w:sz w:val="18"/>
      <w:szCs w:val="18"/>
    </w:rPr>
  </w:style>
  <w:style w:type="paragraph" w:styleId="25">
    <w:name w:val="Date"/>
    <w:basedOn w:val="1"/>
    <w:next w:val="1"/>
    <w:link w:val="122"/>
    <w:uiPriority w:val="0"/>
    <w:pPr>
      <w:ind w:left="100" w:leftChars="2500"/>
    </w:pPr>
  </w:style>
  <w:style w:type="paragraph" w:styleId="26">
    <w:name w:val="Body Text Indent 2"/>
    <w:basedOn w:val="1"/>
    <w:link w:val="100"/>
    <w:uiPriority w:val="0"/>
    <w:pPr>
      <w:spacing w:after="120" w:line="480" w:lineRule="auto"/>
      <w:ind w:left="420" w:leftChars="200"/>
    </w:pPr>
  </w:style>
  <w:style w:type="paragraph" w:styleId="27">
    <w:name w:val="Balloon Text"/>
    <w:basedOn w:val="1"/>
    <w:link w:val="108"/>
    <w:uiPriority w:val="0"/>
    <w:rPr>
      <w:sz w:val="18"/>
      <w:szCs w:val="18"/>
    </w:rPr>
  </w:style>
  <w:style w:type="paragraph" w:styleId="28">
    <w:name w:val="footer"/>
    <w:basedOn w:val="1"/>
    <w:link w:val="107"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header"/>
    <w:basedOn w:val="1"/>
    <w:link w:val="95"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toc 1"/>
    <w:basedOn w:val="1"/>
    <w:next w:val="1"/>
    <w:qFormat/>
    <w:uiPriority w:val="39"/>
    <w:pPr>
      <w:spacing w:line="240" w:lineRule="auto"/>
      <w:ind w:firstLine="0" w:firstLineChars="0"/>
    </w:pPr>
    <w:rPr>
      <w:rFonts w:cs="Calibri"/>
      <w:bCs/>
      <w:caps/>
      <w:szCs w:val="20"/>
    </w:rPr>
  </w:style>
  <w:style w:type="paragraph" w:styleId="31">
    <w:name w:val="toc 4"/>
    <w:basedOn w:val="1"/>
    <w:next w:val="1"/>
    <w:qFormat/>
    <w:uiPriority w:val="39"/>
    <w:pPr>
      <w:spacing w:line="240" w:lineRule="auto"/>
      <w:ind w:firstLine="600" w:firstLineChars="600"/>
    </w:pPr>
    <w:rPr>
      <w:rFonts w:cs="Calibri"/>
      <w:szCs w:val="18"/>
    </w:rPr>
  </w:style>
  <w:style w:type="paragraph" w:styleId="32">
    <w:name w:val="index heading"/>
    <w:basedOn w:val="1"/>
    <w:next w:val="33"/>
    <w:qFormat/>
    <w:uiPriority w:val="0"/>
    <w:pPr>
      <w:spacing w:line="300" w:lineRule="auto"/>
    </w:pPr>
    <w:rPr>
      <w:rFonts w:eastAsia="楷体_GB2312"/>
      <w:sz w:val="24"/>
    </w:rPr>
  </w:style>
  <w:style w:type="paragraph" w:styleId="33">
    <w:name w:val="index 1"/>
    <w:basedOn w:val="1"/>
    <w:next w:val="1"/>
    <w:qFormat/>
    <w:uiPriority w:val="0"/>
  </w:style>
  <w:style w:type="paragraph" w:styleId="34">
    <w:name w:val="toc 6"/>
    <w:basedOn w:val="1"/>
    <w:next w:val="1"/>
    <w:qFormat/>
    <w:uiPriority w:val="39"/>
    <w:pPr>
      <w:ind w:left="1050"/>
    </w:pPr>
    <w:rPr>
      <w:rFonts w:ascii="Calibri" w:hAnsi="Calibri" w:cs="Calibri"/>
      <w:sz w:val="18"/>
      <w:szCs w:val="18"/>
    </w:rPr>
  </w:style>
  <w:style w:type="paragraph" w:styleId="35">
    <w:name w:val="Body Text Indent 3"/>
    <w:basedOn w:val="1"/>
    <w:link w:val="116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36">
    <w:name w:val="toc 2"/>
    <w:basedOn w:val="1"/>
    <w:next w:val="1"/>
    <w:qFormat/>
    <w:uiPriority w:val="39"/>
    <w:pPr>
      <w:spacing w:line="240" w:lineRule="auto"/>
      <w:ind w:firstLine="200"/>
    </w:pPr>
    <w:rPr>
      <w:rFonts w:cs="Calibri"/>
      <w:smallCaps/>
      <w:szCs w:val="20"/>
    </w:rPr>
  </w:style>
  <w:style w:type="paragraph" w:styleId="37">
    <w:name w:val="toc 9"/>
    <w:basedOn w:val="1"/>
    <w:next w:val="1"/>
    <w:qFormat/>
    <w:uiPriority w:val="39"/>
    <w:pPr>
      <w:ind w:left="1680"/>
    </w:pPr>
    <w:rPr>
      <w:rFonts w:ascii="Calibri" w:hAnsi="Calibri" w:cs="Calibri"/>
      <w:sz w:val="18"/>
      <w:szCs w:val="18"/>
    </w:rPr>
  </w:style>
  <w:style w:type="paragraph" w:styleId="38">
    <w:name w:val="Body Text 2"/>
    <w:basedOn w:val="1"/>
    <w:link w:val="120"/>
    <w:qFormat/>
    <w:uiPriority w:val="0"/>
    <w:pPr>
      <w:spacing w:after="120" w:line="480" w:lineRule="auto"/>
    </w:pPr>
  </w:style>
  <w:style w:type="paragraph" w:styleId="39">
    <w:name w:val="Normal (Web)"/>
    <w:basedOn w:val="1"/>
    <w:qFormat/>
    <w:uiPriority w:val="99"/>
    <w:pPr>
      <w:widowControl/>
      <w:spacing w:before="100" w:after="100"/>
    </w:pPr>
    <w:rPr>
      <w:rFonts w:hint="eastAsia" w:ascii="Arial Unicode MS" w:hAnsi="Arial Unicode MS" w:eastAsia="Arial Unicode MS"/>
      <w:kern w:val="0"/>
      <w:sz w:val="24"/>
    </w:rPr>
  </w:style>
  <w:style w:type="paragraph" w:styleId="40">
    <w:name w:val="Title"/>
    <w:basedOn w:val="1"/>
    <w:link w:val="97"/>
    <w:qFormat/>
    <w:uiPriority w:val="0"/>
    <w:pPr>
      <w:tabs>
        <w:tab w:val="left" w:pos="432"/>
      </w:tabs>
      <w:spacing w:before="240" w:after="60"/>
      <w:ind w:left="432" w:hanging="432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42">
    <w:name w:val="Strong"/>
    <w:qFormat/>
    <w:uiPriority w:val="0"/>
    <w:rPr>
      <w:b/>
      <w:bCs/>
    </w:rPr>
  </w:style>
  <w:style w:type="character" w:styleId="43">
    <w:name w:val="page number"/>
    <w:basedOn w:val="41"/>
    <w:qFormat/>
    <w:uiPriority w:val="0"/>
    <w:rPr/>
  </w:style>
  <w:style w:type="character" w:styleId="44">
    <w:name w:val="FollowedHyperlink"/>
    <w:qFormat/>
    <w:uiPriority w:val="0"/>
    <w:rPr>
      <w:color w:val="800080"/>
      <w:u w:val="none"/>
    </w:rPr>
  </w:style>
  <w:style w:type="character" w:styleId="45">
    <w:name w:val="Emphasis"/>
    <w:basedOn w:val="41"/>
    <w:qFormat/>
    <w:uiPriority w:val="20"/>
    <w:rPr/>
  </w:style>
  <w:style w:type="character" w:styleId="46">
    <w:name w:val="HTML Definition"/>
    <w:basedOn w:val="41"/>
    <w:semiHidden/>
    <w:unhideWhenUsed/>
    <w:uiPriority w:val="0"/>
    <w:rPr/>
  </w:style>
  <w:style w:type="character" w:styleId="47">
    <w:name w:val="HTML Typewriter"/>
    <w:semiHidden/>
    <w:unhideWhenUsed/>
    <w:uiPriority w:val="0"/>
    <w:rPr>
      <w:rFonts w:hint="default" w:ascii="monospace" w:hAnsi="monospace" w:eastAsia="monospace" w:cs="monospace"/>
      <w:sz w:val="20"/>
    </w:rPr>
  </w:style>
  <w:style w:type="character" w:styleId="48">
    <w:name w:val="HTML Acronym"/>
    <w:basedOn w:val="41"/>
    <w:semiHidden/>
    <w:unhideWhenUsed/>
    <w:uiPriority w:val="0"/>
    <w:rPr/>
  </w:style>
  <w:style w:type="character" w:styleId="49">
    <w:name w:val="HTML Variable"/>
    <w:basedOn w:val="41"/>
    <w:semiHidden/>
    <w:unhideWhenUsed/>
    <w:uiPriority w:val="0"/>
    <w:rPr/>
  </w:style>
  <w:style w:type="character" w:styleId="50">
    <w:name w:val="Hyperlink"/>
    <w:qFormat/>
    <w:uiPriority w:val="99"/>
    <w:rPr>
      <w:color w:val="0000FF"/>
      <w:u w:val="none"/>
    </w:rPr>
  </w:style>
  <w:style w:type="character" w:styleId="51">
    <w:name w:val="HTML Code"/>
    <w:semiHidden/>
    <w:unhideWhenUsed/>
    <w:uiPriority w:val="0"/>
    <w:rPr>
      <w:rFonts w:hint="default" w:ascii="monospace" w:hAnsi="monospace" w:eastAsia="monospace" w:cs="monospace"/>
      <w:sz w:val="20"/>
    </w:rPr>
  </w:style>
  <w:style w:type="character" w:styleId="52">
    <w:name w:val="annotation reference"/>
    <w:qFormat/>
    <w:uiPriority w:val="0"/>
    <w:rPr>
      <w:sz w:val="21"/>
      <w:szCs w:val="21"/>
    </w:rPr>
  </w:style>
  <w:style w:type="character" w:styleId="53">
    <w:name w:val="HTML Cite"/>
    <w:basedOn w:val="41"/>
    <w:semiHidden/>
    <w:unhideWhenUsed/>
    <w:uiPriority w:val="0"/>
    <w:rPr/>
  </w:style>
  <w:style w:type="character" w:styleId="54">
    <w:name w:val="HTML Keyboard"/>
    <w:semiHidden/>
    <w:unhideWhenUsed/>
    <w:uiPriority w:val="0"/>
    <w:rPr>
      <w:rFonts w:ascii="monospace" w:hAnsi="monospace" w:eastAsia="monospace" w:cs="monospace"/>
      <w:sz w:val="20"/>
    </w:rPr>
  </w:style>
  <w:style w:type="character" w:styleId="55">
    <w:name w:val="HTML Sample"/>
    <w:semiHidden/>
    <w:unhideWhenUsed/>
    <w:uiPriority w:val="0"/>
    <w:rPr>
      <w:rFonts w:hint="default" w:ascii="monospace" w:hAnsi="monospace" w:eastAsia="monospace" w:cs="monospace"/>
    </w:rPr>
  </w:style>
  <w:style w:type="paragraph" w:customStyle="1" w:styleId="56">
    <w:name w:val="xl29"/>
    <w:basedOn w:val="1"/>
    <w:qFormat/>
    <w:uiPriority w:val="0"/>
    <w:pPr>
      <w:widowControl/>
      <w:pBdr>
        <w:bottom w:val="single" w:color="auto" w:sz="4" w:space="0"/>
        <w:right w:val="single" w:color="auto" w:sz="12" w:space="0"/>
      </w:pBdr>
      <w:spacing w:before="100" w:beforeAutospacing="1" w:after="100" w:afterAutospacing="1"/>
      <w:textAlignment w:val="top"/>
    </w:pPr>
    <w:rPr>
      <w:rFonts w:ascii="Arial Unicode MS" w:eastAsia="Arial Unicode MS"/>
      <w:kern w:val="0"/>
      <w:sz w:val="24"/>
    </w:rPr>
  </w:style>
  <w:style w:type="paragraph" w:customStyle="1" w:styleId="57">
    <w:name w:val="正文无缩进"/>
    <w:basedOn w:val="1"/>
    <w:qFormat/>
    <w:uiPriority w:val="0"/>
    <w:pPr>
      <w:spacing w:beforeLines="50" w:line="300" w:lineRule="auto"/>
      <w:jc w:val="center"/>
    </w:pPr>
    <w:rPr>
      <w:rFonts w:ascii="宋体" w:hAnsi="宋体"/>
      <w:sz w:val="24"/>
    </w:rPr>
  </w:style>
  <w:style w:type="paragraph" w:customStyle="1" w:styleId="58">
    <w:name w:val="段 Char"/>
    <w:qFormat/>
    <w:uiPriority w:val="0"/>
    <w:pPr>
      <w:autoSpaceDE w:val="0"/>
      <w:autoSpaceDN w:val="0"/>
      <w:ind w:firstLine="200" w:firstLineChars="200"/>
      <w:jc w:val="both"/>
    </w:pPr>
    <w:rPr>
      <w:rFonts w:ascii="宋体"/>
      <w:sz w:val="21"/>
    </w:rPr>
  </w:style>
  <w:style w:type="paragraph" w:customStyle="1" w:styleId="59">
    <w:name w:val="Char Char1"/>
    <w:basedOn w:val="1"/>
    <w:qFormat/>
    <w:uiPriority w:val="0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60">
    <w:name w:val="4"/>
    <w:basedOn w:val="1"/>
    <w:qFormat/>
    <w:uiPriority w:val="0"/>
    <w:pPr>
      <w:spacing w:line="300" w:lineRule="auto"/>
      <w:ind w:firstLine="480"/>
    </w:pPr>
    <w:rPr>
      <w:sz w:val="24"/>
      <w:szCs w:val="20"/>
    </w:rPr>
  </w:style>
  <w:style w:type="paragraph" w:customStyle="1" w:styleId="61">
    <w:name w:val="TOC 标题1"/>
    <w:basedOn w:val="2"/>
    <w:next w:val="1"/>
    <w:qFormat/>
    <w:uiPriority w:val="39"/>
    <w:pPr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62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63">
    <w:name w:val="Char Char3 Char Char Char Char"/>
    <w:basedOn w:val="1"/>
    <w:qFormat/>
    <w:uiPriority w:val="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64">
    <w:name w:val="Char Char Char Char"/>
    <w:basedOn w:val="18"/>
    <w:qFormat/>
    <w:uiPriority w:val="0"/>
    <w:pPr>
      <w:widowControl/>
      <w:shd w:val="clear" w:color="auto" w:fill="000080"/>
      <w:ind w:firstLine="454"/>
    </w:pPr>
    <w:rPr>
      <w:rFonts w:ascii="Tahoma" w:hAnsi="Tahoma" w:cs="宋体"/>
      <w:kern w:val="0"/>
      <w:sz w:val="21"/>
      <w:szCs w:val="20"/>
    </w:rPr>
  </w:style>
  <w:style w:type="paragraph" w:customStyle="1" w:styleId="65">
    <w:name w:val="Indent Normal"/>
    <w:basedOn w:val="1"/>
    <w:qFormat/>
    <w:uiPriority w:val="0"/>
    <w:pPr>
      <w:ind w:firstLine="150" w:firstLineChars="150"/>
    </w:pPr>
    <w:rPr>
      <w:sz w:val="24"/>
    </w:rPr>
  </w:style>
  <w:style w:type="paragraph" w:customStyle="1" w:styleId="66">
    <w:name w:val="助手文本"/>
    <w:basedOn w:val="1"/>
    <w:qFormat/>
    <w:uiPriority w:val="0"/>
    <w:pPr>
      <w:autoSpaceDE w:val="0"/>
      <w:autoSpaceDN w:val="0"/>
      <w:adjustRightInd w:val="0"/>
      <w:spacing w:beforeLines="50" w:afterLines="50"/>
      <w:ind w:left="14" w:firstLine="434"/>
      <w:textAlignment w:val="baseline"/>
    </w:pPr>
    <w:rPr>
      <w:rFonts w:ascii="楷体_GB2312" w:eastAsia="楷体_GB2312"/>
      <w:kern w:val="0"/>
      <w:sz w:val="24"/>
      <w:szCs w:val="20"/>
      <w:u w:val="single"/>
    </w:rPr>
  </w:style>
  <w:style w:type="paragraph" w:customStyle="1" w:styleId="67">
    <w:name w:val="样式1"/>
    <w:basedOn w:val="1"/>
    <w:link w:val="139"/>
    <w:qFormat/>
    <w:uiPriority w:val="0"/>
    <w:pPr>
      <w:spacing w:line="300" w:lineRule="auto"/>
      <w:ind w:firstLine="480"/>
    </w:pPr>
    <w:rPr>
      <w:sz w:val="24"/>
    </w:rPr>
  </w:style>
  <w:style w:type="paragraph" w:customStyle="1" w:styleId="68">
    <w:name w:val="正文--表格内正文"/>
    <w:basedOn w:val="1"/>
    <w:qFormat/>
    <w:uiPriority w:val="0"/>
    <w:pPr>
      <w:spacing w:beforeLines="50" w:line="0" w:lineRule="atLeast"/>
      <w:jc w:val="center"/>
    </w:pPr>
    <w:rPr>
      <w:rFonts w:ascii="宋体" w:hAnsi="宋体"/>
      <w:sz w:val="24"/>
    </w:rPr>
  </w:style>
  <w:style w:type="paragraph" w:customStyle="1" w:styleId="69">
    <w:name w:val="Char Char1 Char Char Char Char Char Char"/>
    <w:basedOn w:val="1"/>
    <w:qFormat/>
    <w:uiPriority w:val="0"/>
    <w:pPr>
      <w:widowControl/>
      <w:spacing w:after="160" w:line="240" w:lineRule="exac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70">
    <w:name w:val="样式4 Char"/>
    <w:basedOn w:val="1"/>
    <w:qFormat/>
    <w:uiPriority w:val="0"/>
    <w:pPr>
      <w:widowControl/>
      <w:ind w:firstLine="480"/>
    </w:pPr>
    <w:rPr>
      <w:color w:val="000000"/>
      <w:kern w:val="0"/>
      <w:sz w:val="24"/>
    </w:rPr>
  </w:style>
  <w:style w:type="paragraph" w:customStyle="1" w:styleId="71">
    <w:name w:val="列出段落1"/>
    <w:basedOn w:val="1"/>
    <w:qFormat/>
    <w:uiPriority w:val="34"/>
  </w:style>
  <w:style w:type="paragraph" w:customStyle="1" w:styleId="72">
    <w:name w:val="paragraphindent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customStyle="1" w:styleId="73">
    <w:name w:val="FA正文"/>
    <w:basedOn w:val="1"/>
    <w:link w:val="118"/>
    <w:qFormat/>
    <w:uiPriority w:val="0"/>
    <w:pPr>
      <w:tabs>
        <w:tab w:val="left" w:pos="3375"/>
      </w:tabs>
      <w:ind w:firstLine="520"/>
    </w:pPr>
    <w:rPr>
      <w:rFonts w:ascii="宋体" w:hAnsi="宋体"/>
      <w:spacing w:val="10"/>
      <w:sz w:val="24"/>
    </w:rPr>
  </w:style>
  <w:style w:type="paragraph" w:customStyle="1" w:styleId="74">
    <w:name w:val="14_black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cs="宋体"/>
      <w:color w:val="000000"/>
      <w:kern w:val="0"/>
      <w:sz w:val="23"/>
      <w:szCs w:val="23"/>
    </w:rPr>
  </w:style>
  <w:style w:type="paragraph" w:customStyle="1" w:styleId="75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 w:val="24"/>
      <w:szCs w:val="20"/>
    </w:rPr>
  </w:style>
  <w:style w:type="paragraph" w:customStyle="1" w:styleId="76">
    <w:name w:val="样式2"/>
    <w:basedOn w:val="1"/>
    <w:link w:val="124"/>
    <w:qFormat/>
    <w:uiPriority w:val="0"/>
    <w:pPr>
      <w:spacing w:before="120" w:after="120"/>
      <w:outlineLvl w:val="1"/>
    </w:pPr>
    <w:rPr>
      <w:b/>
      <w:sz w:val="30"/>
    </w:rPr>
  </w:style>
  <w:style w:type="paragraph" w:customStyle="1" w:styleId="77">
    <w:name w:val="样式3"/>
    <w:basedOn w:val="29"/>
    <w:link w:val="125"/>
    <w:qFormat/>
    <w:uiPriority w:val="0"/>
    <w:pPr>
      <w:ind w:firstLine="360"/>
    </w:pPr>
  </w:style>
  <w:style w:type="paragraph" w:customStyle="1" w:styleId="78">
    <w:name w:val="样式4"/>
    <w:basedOn w:val="77"/>
    <w:link w:val="126"/>
    <w:qFormat/>
    <w:uiPriority w:val="0"/>
  </w:style>
  <w:style w:type="paragraph" w:customStyle="1" w:styleId="79">
    <w:name w:val="样式5"/>
    <w:basedOn w:val="29"/>
    <w:link w:val="127"/>
    <w:qFormat/>
    <w:uiPriority w:val="0"/>
    <w:pPr>
      <w:ind w:firstLine="360"/>
    </w:pPr>
  </w:style>
  <w:style w:type="paragraph" w:customStyle="1" w:styleId="80">
    <w:name w:val="样式6"/>
    <w:basedOn w:val="29"/>
    <w:link w:val="128"/>
    <w:qFormat/>
    <w:uiPriority w:val="0"/>
    <w:pPr>
      <w:ind w:firstLine="360"/>
    </w:pPr>
  </w:style>
  <w:style w:type="paragraph" w:customStyle="1" w:styleId="81">
    <w:name w:val="样式7"/>
    <w:basedOn w:val="4"/>
    <w:link w:val="129"/>
    <w:qFormat/>
    <w:uiPriority w:val="0"/>
  </w:style>
  <w:style w:type="paragraph" w:customStyle="1" w:styleId="82">
    <w:name w:val="样式8"/>
    <w:basedOn w:val="28"/>
    <w:link w:val="130"/>
    <w:qFormat/>
    <w:uiPriority w:val="0"/>
    <w:pPr>
      <w:ind w:firstLine="0" w:firstLineChars="0"/>
      <w:jc w:val="left"/>
    </w:pPr>
  </w:style>
  <w:style w:type="paragraph" w:customStyle="1" w:styleId="83">
    <w:name w:val="样式9"/>
    <w:basedOn w:val="82"/>
    <w:link w:val="131"/>
    <w:qFormat/>
    <w:uiPriority w:val="0"/>
    <w:pPr>
      <w:jc w:val="center"/>
    </w:pPr>
  </w:style>
  <w:style w:type="paragraph" w:customStyle="1" w:styleId="84">
    <w:name w:val="样式10"/>
    <w:basedOn w:val="83"/>
    <w:link w:val="132"/>
    <w:qFormat/>
    <w:uiPriority w:val="0"/>
    <w:pPr>
      <w:pBdr>
        <w:top w:val="single" w:color="76923C" w:sz="24" w:space="1"/>
      </w:pBdr>
    </w:pPr>
  </w:style>
  <w:style w:type="paragraph" w:customStyle="1" w:styleId="85">
    <w:name w:val="样式11"/>
    <w:basedOn w:val="84"/>
    <w:link w:val="133"/>
    <w:qFormat/>
    <w:uiPriority w:val="0"/>
    <w:pPr>
      <w:pBdr>
        <w:top w:val="none" w:color="auto" w:sz="0" w:space="0"/>
      </w:pBdr>
    </w:pPr>
  </w:style>
  <w:style w:type="paragraph" w:customStyle="1" w:styleId="86">
    <w:name w:val="样式12"/>
    <w:basedOn w:val="85"/>
    <w:link w:val="134"/>
    <w:qFormat/>
    <w:uiPriority w:val="0"/>
  </w:style>
  <w:style w:type="paragraph" w:customStyle="1" w:styleId="87">
    <w:name w:val="样式13"/>
    <w:basedOn w:val="81"/>
    <w:link w:val="135"/>
    <w:qFormat/>
    <w:uiPriority w:val="0"/>
  </w:style>
  <w:style w:type="paragraph" w:customStyle="1" w:styleId="88">
    <w:name w:val="2"/>
    <w:basedOn w:val="1"/>
    <w:link w:val="136"/>
    <w:qFormat/>
    <w:uiPriority w:val="0"/>
    <w:pPr>
      <w:autoSpaceDE w:val="0"/>
      <w:autoSpaceDN w:val="0"/>
      <w:adjustRightInd w:val="0"/>
      <w:ind w:firstLine="0" w:firstLineChars="0"/>
      <w:jc w:val="center"/>
    </w:pPr>
    <w:rPr>
      <w:spacing w:val="4"/>
    </w:rPr>
  </w:style>
  <w:style w:type="paragraph" w:customStyle="1" w:styleId="89">
    <w:name w:val="1"/>
    <w:basedOn w:val="1"/>
    <w:link w:val="137"/>
    <w:qFormat/>
    <w:uiPriority w:val="0"/>
    <w:pPr>
      <w:ind w:firstLine="0" w:firstLineChars="0"/>
    </w:pPr>
  </w:style>
  <w:style w:type="paragraph" w:customStyle="1" w:styleId="90">
    <w:name w:val="飞越型"/>
    <w:qFormat/>
    <w:uiPriority w:val="0"/>
    <w:pPr>
      <w:spacing w:after="200" w:line="276" w:lineRule="auto"/>
    </w:pPr>
    <w:rPr>
      <w:rFonts w:ascii="Calibri" w:hAnsi="Calibri" w:cs="黑体"/>
      <w:sz w:val="22"/>
      <w:szCs w:val="22"/>
    </w:rPr>
  </w:style>
  <w:style w:type="paragraph" w:customStyle="1" w:styleId="91">
    <w:name w:val="无间隔1"/>
    <w:qFormat/>
    <w:uiPriority w:val="1"/>
    <w:pPr>
      <w:widowControl w:val="0"/>
      <w:ind w:firstLine="420" w:firstLineChars="200"/>
    </w:pPr>
    <w:rPr>
      <w:kern w:val="2"/>
      <w:sz w:val="21"/>
      <w:szCs w:val="24"/>
    </w:rPr>
  </w:style>
  <w:style w:type="paragraph" w:customStyle="1" w:styleId="92">
    <w:name w:val="列出段落2"/>
    <w:basedOn w:val="1"/>
    <w:qFormat/>
    <w:uiPriority w:val="34"/>
    <w:pPr>
      <w:spacing w:line="240" w:lineRule="auto"/>
      <w:jc w:val="both"/>
    </w:pPr>
    <w:rPr>
      <w:rFonts w:ascii="Calibri" w:hAnsi="Calibri"/>
      <w:szCs w:val="22"/>
    </w:rPr>
  </w:style>
  <w:style w:type="paragraph" w:customStyle="1" w:styleId="93">
    <w:name w:val="无间隔2"/>
    <w:qFormat/>
    <w:uiPriority w:val="1"/>
    <w:pPr>
      <w:widowControl w:val="0"/>
      <w:spacing w:line="360" w:lineRule="auto"/>
    </w:pPr>
    <w:rPr>
      <w:kern w:val="2"/>
      <w:sz w:val="21"/>
      <w:szCs w:val="24"/>
    </w:rPr>
  </w:style>
  <w:style w:type="character" w:customStyle="1" w:styleId="94">
    <w:name w:val="标题 5 Char Char"/>
    <w:link w:val="6"/>
    <w:uiPriority w:val="0"/>
    <w:rPr>
      <w:b/>
      <w:bCs/>
      <w:kern w:val="2"/>
      <w:sz w:val="28"/>
      <w:szCs w:val="28"/>
    </w:rPr>
  </w:style>
  <w:style w:type="character" w:customStyle="1" w:styleId="95">
    <w:name w:val="页眉 Char Char"/>
    <w:link w:val="29"/>
    <w:uiPriority w:val="99"/>
    <w:rPr>
      <w:kern w:val="2"/>
      <w:sz w:val="18"/>
      <w:szCs w:val="18"/>
    </w:rPr>
  </w:style>
  <w:style w:type="character" w:customStyle="1" w:styleId="96">
    <w:name w:val="标题 6 Char Char"/>
    <w:link w:val="7"/>
    <w:uiPriority w:val="0"/>
    <w:rPr>
      <w:b/>
      <w:bCs/>
      <w:kern w:val="2"/>
      <w:sz w:val="30"/>
      <w:szCs w:val="18"/>
    </w:rPr>
  </w:style>
  <w:style w:type="character" w:customStyle="1" w:styleId="97">
    <w:name w:val="标题 Char Char"/>
    <w:link w:val="40"/>
    <w:uiPriority w:val="0"/>
    <w:rPr>
      <w:rFonts w:ascii="Arial" w:hAnsi="Arial" w:cs="Arial"/>
      <w:b/>
      <w:bCs/>
      <w:kern w:val="2"/>
      <w:sz w:val="32"/>
      <w:szCs w:val="32"/>
    </w:rPr>
  </w:style>
  <w:style w:type="character" w:customStyle="1" w:styleId="98">
    <w:name w:val="标题 7 Char Char"/>
    <w:link w:val="8"/>
    <w:uiPriority w:val="0"/>
    <w:rPr>
      <w:b/>
      <w:bCs/>
      <w:kern w:val="2"/>
      <w:sz w:val="30"/>
      <w:szCs w:val="18"/>
    </w:rPr>
  </w:style>
  <w:style w:type="character" w:customStyle="1" w:styleId="99">
    <w:name w:val="标题 8 Char Char"/>
    <w:link w:val="9"/>
    <w:uiPriority w:val="0"/>
    <w:rPr>
      <w:b/>
      <w:bCs/>
      <w:kern w:val="2"/>
      <w:sz w:val="30"/>
      <w:szCs w:val="18"/>
    </w:rPr>
  </w:style>
  <w:style w:type="character" w:customStyle="1" w:styleId="100">
    <w:name w:val="正文文本缩进 2 Char Char"/>
    <w:link w:val="26"/>
    <w:uiPriority w:val="0"/>
    <w:rPr>
      <w:kern w:val="2"/>
      <w:sz w:val="21"/>
      <w:szCs w:val="24"/>
    </w:rPr>
  </w:style>
  <w:style w:type="character" w:customStyle="1" w:styleId="101">
    <w:name w:val="标题 9 Char Char"/>
    <w:link w:val="10"/>
    <w:uiPriority w:val="0"/>
    <w:rPr>
      <w:b/>
      <w:bCs/>
      <w:kern w:val="2"/>
      <w:sz w:val="30"/>
      <w:szCs w:val="18"/>
    </w:rPr>
  </w:style>
  <w:style w:type="character" w:customStyle="1" w:styleId="102">
    <w:name w:val="large1"/>
    <w:uiPriority w:val="0"/>
    <w:rPr>
      <w:rFonts w:hint="eastAsia" w:ascii="宋体" w:hAnsi="宋体" w:eastAsia="宋体"/>
      <w:sz w:val="22"/>
      <w:szCs w:val="22"/>
    </w:rPr>
  </w:style>
  <w:style w:type="character" w:customStyle="1" w:styleId="103">
    <w:name w:val="正文文本缩进 Char Char"/>
    <w:link w:val="20"/>
    <w:uiPriority w:val="0"/>
    <w:rPr>
      <w:kern w:val="2"/>
      <w:sz w:val="21"/>
      <w:szCs w:val="24"/>
    </w:rPr>
  </w:style>
  <w:style w:type="character" w:customStyle="1" w:styleId="104">
    <w:name w:val="纯文本 Char Char"/>
    <w:link w:val="23"/>
    <w:uiPriority w:val="0"/>
    <w:rPr>
      <w:rFonts w:ascii="宋体" w:hAnsi="Courier New"/>
      <w:kern w:val="2"/>
      <w:sz w:val="21"/>
    </w:rPr>
  </w:style>
  <w:style w:type="character" w:customStyle="1" w:styleId="105">
    <w:name w:val="标题 2 Char Char"/>
    <w:link w:val="3"/>
    <w:uiPriority w:val="0"/>
    <w:rPr>
      <w:b/>
      <w:bCs/>
      <w:kern w:val="2"/>
      <w:sz w:val="30"/>
      <w:szCs w:val="32"/>
    </w:rPr>
  </w:style>
  <w:style w:type="character" w:customStyle="1" w:styleId="106">
    <w:name w:val="标题 3 Char Char"/>
    <w:link w:val="4"/>
    <w:uiPriority w:val="0"/>
    <w:rPr>
      <w:b/>
      <w:bCs/>
      <w:kern w:val="2"/>
      <w:sz w:val="28"/>
      <w:szCs w:val="18"/>
    </w:rPr>
  </w:style>
  <w:style w:type="character" w:customStyle="1" w:styleId="107">
    <w:name w:val="页脚 Char Char"/>
    <w:link w:val="28"/>
    <w:uiPriority w:val="99"/>
    <w:rPr>
      <w:kern w:val="2"/>
      <w:sz w:val="18"/>
      <w:szCs w:val="18"/>
    </w:rPr>
  </w:style>
  <w:style w:type="character" w:customStyle="1" w:styleId="108">
    <w:name w:val="批注框文本 Char Char"/>
    <w:link w:val="27"/>
    <w:uiPriority w:val="0"/>
    <w:rPr>
      <w:kern w:val="2"/>
      <w:sz w:val="18"/>
      <w:szCs w:val="18"/>
    </w:rPr>
  </w:style>
  <w:style w:type="character" w:customStyle="1" w:styleId="109">
    <w:name w:val="批注文字 Char Char"/>
    <w:link w:val="12"/>
    <w:uiPriority w:val="0"/>
    <w:rPr>
      <w:kern w:val="2"/>
      <w:sz w:val="21"/>
      <w:szCs w:val="24"/>
    </w:rPr>
  </w:style>
  <w:style w:type="character" w:customStyle="1" w:styleId="110">
    <w:name w:val="14_black1"/>
    <w:qFormat/>
    <w:uiPriority w:val="0"/>
    <w:rPr>
      <w:color w:val="000000"/>
      <w:sz w:val="23"/>
      <w:szCs w:val="23"/>
    </w:rPr>
  </w:style>
  <w:style w:type="character" w:customStyle="1" w:styleId="111">
    <w:name w:val="标题 1 Char Char"/>
    <w:link w:val="2"/>
    <w:uiPriority w:val="0"/>
    <w:rPr>
      <w:b/>
      <w:bCs/>
      <w:kern w:val="44"/>
      <w:sz w:val="32"/>
      <w:szCs w:val="28"/>
    </w:rPr>
  </w:style>
  <w:style w:type="character" w:customStyle="1" w:styleId="112">
    <w:name w:val="正文首行缩进 Char Char"/>
    <w:link w:val="14"/>
    <w:uiPriority w:val="0"/>
    <w:rPr>
      <w:kern w:val="2"/>
      <w:sz w:val="21"/>
      <w:szCs w:val="24"/>
    </w:rPr>
  </w:style>
  <w:style w:type="character" w:customStyle="1" w:styleId="113">
    <w:name w:val="正文文本 Char Char"/>
    <w:link w:val="15"/>
    <w:uiPriority w:val="0"/>
    <w:rPr>
      <w:kern w:val="2"/>
      <w:sz w:val="21"/>
      <w:szCs w:val="24"/>
    </w:rPr>
  </w:style>
  <w:style w:type="character" w:customStyle="1" w:styleId="114">
    <w:name w:val="f141"/>
    <w:qFormat/>
    <w:uiPriority w:val="0"/>
    <w:rPr>
      <w:sz w:val="21"/>
      <w:szCs w:val="21"/>
    </w:rPr>
  </w:style>
  <w:style w:type="character" w:customStyle="1" w:styleId="115">
    <w:name w:val="标题 4 Char Char"/>
    <w:link w:val="5"/>
    <w:uiPriority w:val="0"/>
    <w:rPr>
      <w:rFonts w:hAnsi="Arial"/>
      <w:b/>
      <w:bCs/>
      <w:kern w:val="2"/>
      <w:sz w:val="24"/>
      <w:szCs w:val="28"/>
    </w:rPr>
  </w:style>
  <w:style w:type="character" w:customStyle="1" w:styleId="116">
    <w:name w:val="正文文本缩进 3 Char Char"/>
    <w:link w:val="35"/>
    <w:uiPriority w:val="0"/>
    <w:rPr>
      <w:kern w:val="2"/>
      <w:sz w:val="16"/>
      <w:szCs w:val="16"/>
    </w:rPr>
  </w:style>
  <w:style w:type="character" w:customStyle="1" w:styleId="117">
    <w:name w:val="文档结构图 Char Char"/>
    <w:link w:val="18"/>
    <w:uiPriority w:val="0"/>
    <w:rPr>
      <w:rFonts w:ascii="宋体"/>
      <w:kern w:val="2"/>
      <w:sz w:val="18"/>
      <w:szCs w:val="18"/>
    </w:rPr>
  </w:style>
  <w:style w:type="character" w:customStyle="1" w:styleId="118">
    <w:name w:val="FA正文 Char Char"/>
    <w:link w:val="73"/>
    <w:qFormat/>
    <w:uiPriority w:val="0"/>
    <w:rPr>
      <w:rFonts w:ascii="宋体" w:hAnsi="宋体"/>
      <w:spacing w:val="10"/>
      <w:kern w:val="2"/>
      <w:sz w:val="24"/>
      <w:szCs w:val="24"/>
    </w:rPr>
  </w:style>
  <w:style w:type="character" w:customStyle="1" w:styleId="119">
    <w:name w:val="正文文本 3 Char Char"/>
    <w:link w:val="19"/>
    <w:uiPriority w:val="0"/>
    <w:rPr>
      <w:kern w:val="2"/>
      <w:sz w:val="16"/>
      <w:szCs w:val="16"/>
    </w:rPr>
  </w:style>
  <w:style w:type="character" w:customStyle="1" w:styleId="120">
    <w:name w:val="正文文本 2 Char Char"/>
    <w:link w:val="38"/>
    <w:uiPriority w:val="0"/>
    <w:rPr>
      <w:kern w:val="2"/>
      <w:sz w:val="21"/>
      <w:szCs w:val="24"/>
    </w:rPr>
  </w:style>
  <w:style w:type="character" w:customStyle="1" w:styleId="121">
    <w:name w:val="Indent Normal Char Char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22">
    <w:name w:val="日期 Char Char"/>
    <w:link w:val="25"/>
    <w:uiPriority w:val="0"/>
    <w:rPr>
      <w:kern w:val="2"/>
      <w:sz w:val="21"/>
      <w:szCs w:val="24"/>
    </w:rPr>
  </w:style>
  <w:style w:type="character" w:customStyle="1" w:styleId="123">
    <w:name w:val="p11b1"/>
    <w:qFormat/>
    <w:uiPriority w:val="0"/>
    <w:rPr>
      <w:color w:val="000000"/>
      <w:spacing w:val="320"/>
      <w:sz w:val="20"/>
      <w:szCs w:val="20"/>
      <w:u w:val="none"/>
    </w:rPr>
  </w:style>
  <w:style w:type="character" w:customStyle="1" w:styleId="124">
    <w:name w:val="样式2 Char Char"/>
    <w:link w:val="76"/>
    <w:qFormat/>
    <w:uiPriority w:val="0"/>
    <w:rPr>
      <w:b/>
      <w:kern w:val="2"/>
      <w:sz w:val="30"/>
      <w:szCs w:val="24"/>
    </w:rPr>
  </w:style>
  <w:style w:type="character" w:customStyle="1" w:styleId="125">
    <w:name w:val="样式3 Char Char"/>
    <w:link w:val="77"/>
    <w:qFormat/>
    <w:uiPriority w:val="0"/>
    <w:rPr>
      <w:kern w:val="2"/>
      <w:sz w:val="18"/>
      <w:szCs w:val="18"/>
    </w:rPr>
  </w:style>
  <w:style w:type="character" w:customStyle="1" w:styleId="126">
    <w:name w:val="样式4 Char1"/>
    <w:link w:val="78"/>
    <w:qFormat/>
    <w:uiPriority w:val="0"/>
    <w:rPr>
      <w:kern w:val="2"/>
      <w:sz w:val="18"/>
      <w:szCs w:val="18"/>
    </w:rPr>
  </w:style>
  <w:style w:type="character" w:customStyle="1" w:styleId="127">
    <w:name w:val="样式5 Char Char"/>
    <w:link w:val="79"/>
    <w:qFormat/>
    <w:uiPriority w:val="0"/>
    <w:rPr>
      <w:kern w:val="2"/>
      <w:sz w:val="18"/>
      <w:szCs w:val="18"/>
    </w:rPr>
  </w:style>
  <w:style w:type="character" w:customStyle="1" w:styleId="128">
    <w:name w:val="样式6 Char Char"/>
    <w:link w:val="80"/>
    <w:qFormat/>
    <w:uiPriority w:val="0"/>
    <w:rPr>
      <w:kern w:val="2"/>
      <w:sz w:val="18"/>
      <w:szCs w:val="18"/>
    </w:rPr>
  </w:style>
  <w:style w:type="character" w:customStyle="1" w:styleId="129">
    <w:name w:val="样式7 Char Char"/>
    <w:link w:val="81"/>
    <w:qFormat/>
    <w:uiPriority w:val="0"/>
    <w:rPr>
      <w:b/>
      <w:bCs/>
      <w:kern w:val="2"/>
      <w:sz w:val="28"/>
      <w:szCs w:val="18"/>
    </w:rPr>
  </w:style>
  <w:style w:type="character" w:customStyle="1" w:styleId="130">
    <w:name w:val="样式8 Char Char"/>
    <w:link w:val="82"/>
    <w:qFormat/>
    <w:uiPriority w:val="0"/>
    <w:rPr>
      <w:kern w:val="2"/>
      <w:sz w:val="18"/>
      <w:szCs w:val="18"/>
    </w:rPr>
  </w:style>
  <w:style w:type="character" w:customStyle="1" w:styleId="131">
    <w:name w:val="样式9 Char Char"/>
    <w:link w:val="83"/>
    <w:qFormat/>
    <w:uiPriority w:val="0"/>
    <w:rPr>
      <w:kern w:val="2"/>
      <w:sz w:val="18"/>
      <w:szCs w:val="18"/>
    </w:rPr>
  </w:style>
  <w:style w:type="character" w:customStyle="1" w:styleId="132">
    <w:name w:val="样式10 Char Char"/>
    <w:link w:val="84"/>
    <w:qFormat/>
    <w:uiPriority w:val="0"/>
    <w:rPr>
      <w:kern w:val="2"/>
      <w:sz w:val="18"/>
      <w:szCs w:val="18"/>
    </w:rPr>
  </w:style>
  <w:style w:type="character" w:customStyle="1" w:styleId="133">
    <w:name w:val="样式11 Char Char"/>
    <w:link w:val="85"/>
    <w:qFormat/>
    <w:uiPriority w:val="0"/>
    <w:rPr>
      <w:kern w:val="2"/>
      <w:sz w:val="18"/>
      <w:szCs w:val="18"/>
    </w:rPr>
  </w:style>
  <w:style w:type="character" w:customStyle="1" w:styleId="134">
    <w:name w:val="样式12 Char Char"/>
    <w:link w:val="86"/>
    <w:qFormat/>
    <w:uiPriority w:val="0"/>
    <w:rPr>
      <w:kern w:val="2"/>
      <w:sz w:val="18"/>
      <w:szCs w:val="18"/>
    </w:rPr>
  </w:style>
  <w:style w:type="character" w:customStyle="1" w:styleId="135">
    <w:name w:val="样式13 Char Char"/>
    <w:link w:val="87"/>
    <w:qFormat/>
    <w:uiPriority w:val="0"/>
    <w:rPr>
      <w:b/>
      <w:bCs/>
      <w:kern w:val="2"/>
      <w:sz w:val="28"/>
      <w:szCs w:val="18"/>
    </w:rPr>
  </w:style>
  <w:style w:type="character" w:customStyle="1" w:styleId="136">
    <w:name w:val="2 Char Char"/>
    <w:link w:val="88"/>
    <w:qFormat/>
    <w:uiPriority w:val="0"/>
    <w:rPr>
      <w:spacing w:val="4"/>
      <w:kern w:val="2"/>
      <w:sz w:val="21"/>
      <w:szCs w:val="24"/>
    </w:rPr>
  </w:style>
  <w:style w:type="character" w:customStyle="1" w:styleId="137">
    <w:name w:val="1 Char Char"/>
    <w:link w:val="89"/>
    <w:qFormat/>
    <w:uiPriority w:val="0"/>
    <w:rPr>
      <w:kern w:val="2"/>
      <w:sz w:val="21"/>
      <w:szCs w:val="24"/>
    </w:rPr>
  </w:style>
  <w:style w:type="character" w:customStyle="1" w:styleId="138">
    <w:name w:val="批注主题 Char Char"/>
    <w:link w:val="11"/>
    <w:uiPriority w:val="0"/>
    <w:rPr>
      <w:b/>
      <w:bCs/>
      <w:kern w:val="2"/>
      <w:sz w:val="21"/>
      <w:szCs w:val="24"/>
    </w:rPr>
  </w:style>
  <w:style w:type="character" w:customStyle="1" w:styleId="139">
    <w:name w:val="样式1 Char Char"/>
    <w:link w:val="67"/>
    <w:qFormat/>
    <w:uiPriority w:val="0"/>
    <w:rPr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footer" Target="footer3.xml"/><Relationship Id="rId11" Type="http://schemas.openxmlformats.org/officeDocument/2006/relationships/theme" Target="theme/theme1.xml"/><Relationship Id="rId12" Type="http://schemas.openxmlformats.org/officeDocument/2006/relationships/image" Target="media/image2.jpe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image" Target="media/image9.png"/><Relationship Id="rId2" Type="http://schemas.openxmlformats.org/officeDocument/2006/relationships/styles" Target="styles.xml"/><Relationship Id="rId20" Type="http://schemas.openxmlformats.org/officeDocument/2006/relationships/image" Target="media/image10.png"/><Relationship Id="rId21" Type="http://schemas.openxmlformats.org/officeDocument/2006/relationships/image" Target="media/image11.png"/><Relationship Id="rId22" Type="http://schemas.openxmlformats.org/officeDocument/2006/relationships/image" Target="media/image12.png"/><Relationship Id="rId23" Type="http://schemas.openxmlformats.org/officeDocument/2006/relationships/image" Target="media/image13.png"/><Relationship Id="rId24" Type="http://schemas.openxmlformats.org/officeDocument/2006/relationships/image" Target="media/image14.png"/><Relationship Id="rId25" Type="http://schemas.openxmlformats.org/officeDocument/2006/relationships/image" Target="media/image15.png"/><Relationship Id="rId26" Type="http://schemas.openxmlformats.org/officeDocument/2006/relationships/image" Target="media/image16.png"/><Relationship Id="rId27" Type="http://schemas.openxmlformats.org/officeDocument/2006/relationships/image" Target="media/image17.png"/><Relationship Id="rId28" Type="http://schemas.openxmlformats.org/officeDocument/2006/relationships/image" Target="media/image18.png"/><Relationship Id="rId29" Type="http://schemas.openxmlformats.org/officeDocument/2006/relationships/image" Target="media/image19.png"/><Relationship Id="rId3" Type="http://schemas.openxmlformats.org/officeDocument/2006/relationships/settings" Target="settings.xml"/><Relationship Id="rId30" Type="http://schemas.openxmlformats.org/officeDocument/2006/relationships/customXml" Target="../customXml/item1.xml"/><Relationship Id="rId31" Type="http://schemas.openxmlformats.org/officeDocument/2006/relationships/numbering" Target="numbering.xml"/><Relationship Id="rId4" Type="http://schemas.openxmlformats.org/officeDocument/2006/relationships/comments" Target="comment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江苏国泰新点软件有限公司  0512-58188000</Company>
  <Pages>13</Pages>
  <Words>330</Words>
  <Characters>1882</Characters>
  <Lines>15</Lines>
  <Paragraphs>4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2014-05-09T02:07:00Z</dcterms:created>
  <dc:creator>yuanxun</dc:creator>
  <cp:lastModifiedBy>acer-1</cp:lastModifiedBy>
  <dcterms:modified xsi:type="dcterms:W3CDTF">2018-09-17T00:27:04Z</dcterms:modified>
  <dc:title>_x0001_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